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C" w:rsidRPr="00D23949" w:rsidRDefault="0092388C" w:rsidP="00923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94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23949" w:rsidRPr="00D23949" w:rsidRDefault="0092388C" w:rsidP="00923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949">
        <w:rPr>
          <w:rFonts w:ascii="Times New Roman" w:hAnsi="Times New Roman" w:cs="Times New Roman"/>
          <w:sz w:val="28"/>
          <w:szCs w:val="28"/>
        </w:rPr>
        <w:t xml:space="preserve">к приказу  </w:t>
      </w:r>
      <w:r w:rsidR="00D23949" w:rsidRPr="00D23949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92388C" w:rsidRPr="00D23949" w:rsidRDefault="00627092" w:rsidP="00923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ДЮЦ с. Чугуевка</w:t>
      </w:r>
    </w:p>
    <w:p w:rsidR="0092388C" w:rsidRDefault="0092388C" w:rsidP="00923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949">
        <w:rPr>
          <w:rFonts w:ascii="Times New Roman" w:hAnsi="Times New Roman" w:cs="Times New Roman"/>
          <w:sz w:val="28"/>
          <w:szCs w:val="28"/>
        </w:rPr>
        <w:t xml:space="preserve">от </w:t>
      </w:r>
      <w:r w:rsidR="00D23949" w:rsidRPr="00D23949">
        <w:rPr>
          <w:rFonts w:ascii="Times New Roman" w:hAnsi="Times New Roman" w:cs="Times New Roman"/>
          <w:sz w:val="28"/>
          <w:szCs w:val="28"/>
        </w:rPr>
        <w:t>15.04.2021 № 67-А</w:t>
      </w:r>
    </w:p>
    <w:p w:rsidR="00D23949" w:rsidRPr="00D23949" w:rsidRDefault="00D23949" w:rsidP="00923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B6D" w:rsidRPr="00602A22" w:rsidRDefault="003C2B6D" w:rsidP="003C2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3C2B6D" w:rsidRDefault="003C2B6D" w:rsidP="003C2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23949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602A22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D2394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602A22">
        <w:rPr>
          <w:rFonts w:ascii="Times New Roman" w:hAnsi="Times New Roman" w:cs="Times New Roman"/>
          <w:b/>
          <w:sz w:val="28"/>
          <w:szCs w:val="28"/>
        </w:rPr>
        <w:t>«</w:t>
      </w:r>
      <w:r w:rsidR="00D23949">
        <w:rPr>
          <w:rFonts w:ascii="Times New Roman" w:hAnsi="Times New Roman" w:cs="Times New Roman"/>
          <w:b/>
          <w:sz w:val="28"/>
          <w:szCs w:val="28"/>
        </w:rPr>
        <w:t>Детско-юношеский центр</w:t>
      </w:r>
      <w:r w:rsidRPr="00602A22">
        <w:rPr>
          <w:rFonts w:ascii="Times New Roman" w:hAnsi="Times New Roman" w:cs="Times New Roman"/>
          <w:b/>
          <w:sz w:val="28"/>
          <w:szCs w:val="28"/>
        </w:rPr>
        <w:t>»</w:t>
      </w:r>
      <w:r w:rsidR="00D23949">
        <w:rPr>
          <w:rFonts w:ascii="Times New Roman" w:hAnsi="Times New Roman" w:cs="Times New Roman"/>
          <w:b/>
          <w:sz w:val="28"/>
          <w:szCs w:val="28"/>
        </w:rPr>
        <w:t xml:space="preserve"> с.Чугуевка</w:t>
      </w:r>
    </w:p>
    <w:p w:rsidR="00D23949" w:rsidRPr="00602A22" w:rsidRDefault="00D23949" w:rsidP="003C2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6D" w:rsidRPr="00602A22" w:rsidRDefault="003C2B6D" w:rsidP="00085D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D23949">
        <w:rPr>
          <w:rFonts w:ascii="Times New Roman" w:hAnsi="Times New Roman" w:cs="Times New Roman"/>
          <w:b/>
          <w:sz w:val="28"/>
          <w:szCs w:val="28"/>
        </w:rPr>
        <w:t>я</w:t>
      </w:r>
    </w:p>
    <w:p w:rsidR="003C2B6D" w:rsidRPr="00602A22" w:rsidRDefault="003C2B6D" w:rsidP="00085D8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49" w:rsidRDefault="003C2B6D" w:rsidP="003C2B6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949">
        <w:rPr>
          <w:rFonts w:ascii="Times New Roman" w:hAnsi="Times New Roman" w:cs="Times New Roman"/>
          <w:sz w:val="28"/>
          <w:szCs w:val="28"/>
        </w:rPr>
        <w:t xml:space="preserve">Настоящая Антикоррупционная политика (далее «Политика») является базовым документом  Муниципального </w:t>
      </w:r>
      <w:r w:rsidR="00D23949" w:rsidRPr="00D23949">
        <w:rPr>
          <w:rFonts w:ascii="Times New Roman" w:hAnsi="Times New Roman" w:cs="Times New Roman"/>
          <w:sz w:val="28"/>
          <w:szCs w:val="28"/>
        </w:rPr>
        <w:t>бюджетного</w:t>
      </w:r>
      <w:r w:rsidRPr="00D239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23949" w:rsidRPr="00D2394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23949">
        <w:rPr>
          <w:rFonts w:ascii="Times New Roman" w:hAnsi="Times New Roman" w:cs="Times New Roman"/>
          <w:sz w:val="28"/>
          <w:szCs w:val="28"/>
        </w:rPr>
        <w:t>«</w:t>
      </w:r>
      <w:r w:rsidR="00D23949" w:rsidRPr="00D23949">
        <w:rPr>
          <w:rFonts w:ascii="Times New Roman" w:hAnsi="Times New Roman" w:cs="Times New Roman"/>
          <w:sz w:val="28"/>
          <w:szCs w:val="28"/>
        </w:rPr>
        <w:t>Детско-юношеский центр» с.Чугуевка</w:t>
      </w:r>
      <w:r w:rsidRPr="00D23949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D23949" w:rsidRPr="00D23949">
        <w:rPr>
          <w:rFonts w:ascii="Times New Roman" w:hAnsi="Times New Roman" w:cs="Times New Roman"/>
          <w:sz w:val="28"/>
          <w:szCs w:val="28"/>
        </w:rPr>
        <w:t xml:space="preserve">по тексту –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D23949">
        <w:rPr>
          <w:rFonts w:ascii="Times New Roman" w:hAnsi="Times New Roman" w:cs="Times New Roman"/>
          <w:sz w:val="28"/>
          <w:szCs w:val="28"/>
        </w:rPr>
        <w:t xml:space="preserve">), определяющим ключевые принципы 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="00D239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B6D" w:rsidRPr="00D23949" w:rsidRDefault="003C2B6D" w:rsidP="003C2B6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94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23949">
        <w:rPr>
          <w:rFonts w:ascii="Times New Roman" w:hAnsi="Times New Roman" w:cs="Times New Roman"/>
          <w:sz w:val="28"/>
          <w:szCs w:val="28"/>
        </w:rPr>
        <w:t xml:space="preserve"> политика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организационных мер по предупреждению и противодействию коррупции. </w:t>
      </w:r>
      <w:proofErr w:type="gramStart"/>
      <w:r w:rsidRPr="00D23949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D23949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от 08.11.2013 года.</w:t>
      </w:r>
    </w:p>
    <w:p w:rsidR="003C2B6D" w:rsidRPr="00602A22" w:rsidRDefault="003C2B6D" w:rsidP="003C2B6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являются также Закон «О контрактной системе в сфере закупок товаров, работ, услуг для обеспечения государственных и муниципальных нужд», Устав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и другие  локальные акты.</w:t>
      </w:r>
    </w:p>
    <w:p w:rsidR="003C2B6D" w:rsidRPr="00602A22" w:rsidRDefault="003C2B6D" w:rsidP="003C2B6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Настоящей Антикоррупционной политикой устанавливается:</w:t>
      </w:r>
    </w:p>
    <w:p w:rsidR="003C2B6D" w:rsidRPr="00602A22" w:rsidRDefault="003C2B6D" w:rsidP="003C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-основные принципы противодействия коррупции;</w:t>
      </w:r>
    </w:p>
    <w:p w:rsidR="003C2B6D" w:rsidRPr="00602A22" w:rsidRDefault="003C2B6D" w:rsidP="003C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правовые и организационные основы предупреждения коррупции и борьбы с ней;</w:t>
      </w:r>
    </w:p>
    <w:p w:rsidR="003C2B6D" w:rsidRPr="00602A22" w:rsidRDefault="003C2B6D" w:rsidP="003C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минимизации и (или)/ ликвидации последствий коррупционных нарушений.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627092">
        <w:rPr>
          <w:rFonts w:ascii="Times New Roman" w:hAnsi="Times New Roman" w:cs="Times New Roman"/>
          <w:sz w:val="28"/>
          <w:szCs w:val="28"/>
        </w:rPr>
        <w:t xml:space="preserve">МБУ ДО ДЮЦ </w:t>
      </w:r>
      <w:proofErr w:type="gramStart"/>
      <w:r w:rsidR="006270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7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092">
        <w:rPr>
          <w:rFonts w:ascii="Times New Roman" w:hAnsi="Times New Roman" w:cs="Times New Roman"/>
          <w:sz w:val="28"/>
          <w:szCs w:val="28"/>
        </w:rPr>
        <w:t>ЧУГУЕВКА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В соответствии со ст. 13.3 Федерального закона № 273-ФЗ меры по предупреждению коррупции, принимаемые в организации, могут включать: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1). Определение должностных лиц, ответственных за профилактику коррупционных и иных правонарушений;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 xml:space="preserve">Сотрудничеств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органами;</w:t>
      </w:r>
      <w:proofErr w:type="gramEnd"/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lastRenderedPageBreak/>
        <w:t>3). Разработку и внедрение в практику стандартов и процедур, направленных на обеспечение добросовестной работы организации;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4)принятие Кодекса этики и служебного поведения сотрудников </w:t>
      </w:r>
      <w:r w:rsidR="00627092">
        <w:rPr>
          <w:rFonts w:ascii="Times New Roman" w:hAnsi="Times New Roman" w:cs="Times New Roman"/>
          <w:sz w:val="28"/>
          <w:szCs w:val="28"/>
        </w:rPr>
        <w:t xml:space="preserve">МБУ ДО ДЮЦ </w:t>
      </w:r>
      <w:proofErr w:type="gramStart"/>
      <w:r w:rsidR="006270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7092">
        <w:rPr>
          <w:rFonts w:ascii="Times New Roman" w:hAnsi="Times New Roman" w:cs="Times New Roman"/>
          <w:sz w:val="28"/>
          <w:szCs w:val="28"/>
        </w:rPr>
        <w:t>. ЧУГУЕВКА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5). Предотвращение и урегулирование конфликта интересов;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использование и использования  поддельных  документов.</w:t>
      </w:r>
    </w:p>
    <w:p w:rsidR="003C2B6D" w:rsidRPr="00602A22" w:rsidRDefault="003C2B6D" w:rsidP="003C2B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627092">
        <w:rPr>
          <w:rFonts w:ascii="Times New Roman" w:hAnsi="Times New Roman" w:cs="Times New Roman"/>
          <w:sz w:val="28"/>
          <w:szCs w:val="28"/>
        </w:rPr>
        <w:t xml:space="preserve">МБУ ДО ДЮЦ </w:t>
      </w:r>
      <w:proofErr w:type="gramStart"/>
      <w:r w:rsidR="006270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7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092">
        <w:rPr>
          <w:rFonts w:ascii="Times New Roman" w:hAnsi="Times New Roman" w:cs="Times New Roman"/>
          <w:sz w:val="28"/>
          <w:szCs w:val="28"/>
        </w:rPr>
        <w:t>ЧУГУЕВКА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направлена на реализацию данных мер.</w:t>
      </w:r>
    </w:p>
    <w:p w:rsidR="003C2B6D" w:rsidRPr="00602A22" w:rsidRDefault="003C2B6D" w:rsidP="003C2B6D">
      <w:pPr>
        <w:pStyle w:val="a3"/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Для целей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политики используются следующие основные понятия:</w:t>
      </w:r>
    </w:p>
    <w:p w:rsidR="003C2B6D" w:rsidRPr="00602A22" w:rsidRDefault="003C2B6D" w:rsidP="003C2B6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22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62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b/>
          <w:sz w:val="28"/>
          <w:szCs w:val="28"/>
        </w:rPr>
        <w:t>-</w:t>
      </w:r>
      <w:r w:rsidRPr="00602A22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 в виде 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 другими физическими лицами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 в интересах  юридического лица (п.1 ст. 1 Федерального закона  от 25.12.2008 № 273-ФЗ «О противодействии коррупции».</w:t>
      </w:r>
      <w:proofErr w:type="gramEnd"/>
    </w:p>
    <w:p w:rsidR="003C2B6D" w:rsidRPr="00602A22" w:rsidRDefault="003C2B6D" w:rsidP="003C2B6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</w:t>
      </w:r>
      <w:r w:rsidRPr="00602A22">
        <w:rPr>
          <w:rFonts w:ascii="Times New Roman" w:hAnsi="Times New Roman" w:cs="Times New Roman"/>
          <w:sz w:val="28"/>
          <w:szCs w:val="28"/>
        </w:rPr>
        <w:t>– деятельность  федеральных органов государственной 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полномочий, (п. 2 ст. 1 Федерального закона от 25.12.2008 № 273-ФЗ «О противодействии коррупции»):</w:t>
      </w:r>
    </w:p>
    <w:p w:rsidR="003C2B6D" w:rsidRPr="00602A22" w:rsidRDefault="003C2B6D" w:rsidP="003C2B6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3C2B6D" w:rsidRPr="00602A22" w:rsidRDefault="003C2B6D" w:rsidP="003C2B6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-по выявлению, предупреждению, пресечению, раскрытию и расследованию коррупционных правонарушений (борьба с коррупцией);</w:t>
      </w:r>
    </w:p>
    <w:p w:rsidR="003C2B6D" w:rsidRPr="00602A22" w:rsidRDefault="003C2B6D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по минимизации и (или) ликвидации последствий коррупционных правонарушений</w:t>
      </w:r>
    </w:p>
    <w:p w:rsidR="003C2B6D" w:rsidRPr="00602A22" w:rsidRDefault="003C2B6D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627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7092">
        <w:rPr>
          <w:rFonts w:ascii="Times New Roman" w:hAnsi="Times New Roman" w:cs="Times New Roman"/>
          <w:b/>
          <w:sz w:val="28"/>
          <w:szCs w:val="28"/>
        </w:rPr>
        <w:t>-</w:t>
      </w:r>
      <w:r w:rsidRPr="00602A2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>ридическое лицо независимо от формы собственности, организационно-правовой формы и отраслевой принадлежности.</w:t>
      </w:r>
    </w:p>
    <w:p w:rsidR="003C2B6D" w:rsidRPr="00602A22" w:rsidRDefault="003C2B6D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="0062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</w:rPr>
        <w:t>- любое российское или иностранное юридическое или физическое лицо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с которым организация вступает в договорные отношения, за исключением трудовых отношений.</w:t>
      </w:r>
    </w:p>
    <w:p w:rsidR="003C2B6D" w:rsidRPr="00602A22" w:rsidRDefault="003C2B6D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Взятка</w:t>
      </w:r>
      <w:r w:rsidR="0062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b/>
          <w:sz w:val="28"/>
          <w:szCs w:val="28"/>
        </w:rPr>
        <w:t>-</w:t>
      </w:r>
      <w:r w:rsidRPr="00602A22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 лично или через посредника денег, ценных бумаг, иного имущества в виде незаконных оказаний ему услуг имущественного характера, предоставления иных имущественных прав за совершение действи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>бездействий) в пользу взяткодателя или представляемых  им лиц, если такие действия  (бездействия) входят</w:t>
      </w:r>
      <w:r w:rsidR="00EC2B9E" w:rsidRPr="00602A22">
        <w:rPr>
          <w:rFonts w:ascii="Times New Roman" w:hAnsi="Times New Roman" w:cs="Times New Roman"/>
          <w:sz w:val="28"/>
          <w:szCs w:val="28"/>
        </w:rPr>
        <w:t xml:space="preserve"> в</w:t>
      </w:r>
      <w:r w:rsidRPr="00602A22">
        <w:rPr>
          <w:rFonts w:ascii="Times New Roman" w:hAnsi="Times New Roman" w:cs="Times New Roman"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</w:rPr>
        <w:lastRenderedPageBreak/>
        <w:t xml:space="preserve">служебные полномочия должностного лица, либо если оно всилу должностного положения может способствовать таким действиям (бездействиям), а равно за общее </w:t>
      </w:r>
      <w:r w:rsidR="00EC2B9E" w:rsidRPr="00602A22">
        <w:rPr>
          <w:rFonts w:ascii="Times New Roman" w:hAnsi="Times New Roman" w:cs="Times New Roman"/>
          <w:sz w:val="28"/>
          <w:szCs w:val="28"/>
        </w:rPr>
        <w:t>покровительство или попустительство в рабочей профессиональной деятель</w:t>
      </w:r>
      <w:r w:rsidR="00627092">
        <w:rPr>
          <w:rFonts w:ascii="Times New Roman" w:hAnsi="Times New Roman" w:cs="Times New Roman"/>
          <w:sz w:val="28"/>
          <w:szCs w:val="28"/>
        </w:rPr>
        <w:t>но</w:t>
      </w:r>
      <w:r w:rsidR="00EC2B9E" w:rsidRPr="00602A22">
        <w:rPr>
          <w:rFonts w:ascii="Times New Roman" w:hAnsi="Times New Roman" w:cs="Times New Roman"/>
          <w:sz w:val="28"/>
          <w:szCs w:val="28"/>
        </w:rPr>
        <w:t>сти.</w:t>
      </w:r>
    </w:p>
    <w:p w:rsidR="00EC2B9E" w:rsidRPr="00602A22" w:rsidRDefault="00EC2B9E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22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="0062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</w:rPr>
        <w:t xml:space="preserve">- незаконная передача лицу, выполняющему управленческие функции в коммерческой организации или иной организации, денег, ценных бумаг, иного имущества, оказание ему услуг </w:t>
      </w:r>
      <w:r w:rsidR="00085D8B" w:rsidRPr="00602A22">
        <w:rPr>
          <w:rFonts w:ascii="Times New Roman" w:hAnsi="Times New Roman" w:cs="Times New Roman"/>
          <w:sz w:val="28"/>
          <w:szCs w:val="28"/>
        </w:rPr>
        <w:t>имущественного</w:t>
      </w:r>
      <w:r w:rsidRPr="00602A22">
        <w:rPr>
          <w:rFonts w:ascii="Times New Roman" w:hAnsi="Times New Roman" w:cs="Times New Roman"/>
          <w:sz w:val="28"/>
          <w:szCs w:val="28"/>
        </w:rPr>
        <w:t xml:space="preserve"> характера, предоставление иных имущественных прав за совершение действий (бездействие) в интересах дающего в  связи с занимаемым эти лицом служебным положением (ч. 1 ст. 204 Уголовного кодекса Россий</w:t>
      </w:r>
      <w:r w:rsidR="00085D8B" w:rsidRPr="00602A22">
        <w:rPr>
          <w:rFonts w:ascii="Times New Roman" w:hAnsi="Times New Roman" w:cs="Times New Roman"/>
          <w:sz w:val="28"/>
          <w:szCs w:val="28"/>
        </w:rPr>
        <w:t>ской</w:t>
      </w:r>
      <w:r w:rsidRPr="00602A22">
        <w:rPr>
          <w:rFonts w:ascii="Times New Roman" w:hAnsi="Times New Roman" w:cs="Times New Roman"/>
          <w:sz w:val="28"/>
          <w:szCs w:val="28"/>
        </w:rPr>
        <w:t xml:space="preserve"> Федерации).</w:t>
      </w:r>
      <w:proofErr w:type="gramEnd"/>
    </w:p>
    <w:p w:rsidR="00EC2B9E" w:rsidRPr="00602A22" w:rsidRDefault="00EC2B9E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627092">
        <w:rPr>
          <w:rFonts w:ascii="Times New Roman" w:hAnsi="Times New Roman" w:cs="Times New Roman"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</w:rPr>
        <w:t>- ситуация при которой личная заинтересованность (прямая или  косвенная) работника (</w:t>
      </w:r>
      <w:r w:rsidR="00085D8B" w:rsidRPr="00602A22">
        <w:rPr>
          <w:rFonts w:ascii="Times New Roman" w:hAnsi="Times New Roman" w:cs="Times New Roman"/>
          <w:sz w:val="28"/>
          <w:szCs w:val="28"/>
        </w:rPr>
        <w:t>представителя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>лияет, или может повлиять, на надлежащее исполне6ние им своих должностных  (трудовых) обязанностей и при которой возникает, или</w:t>
      </w:r>
      <w:r w:rsidR="00085D8B" w:rsidRPr="00602A22">
        <w:rPr>
          <w:rFonts w:ascii="Times New Roman" w:hAnsi="Times New Roman" w:cs="Times New Roman"/>
          <w:sz w:val="28"/>
          <w:szCs w:val="28"/>
        </w:rPr>
        <w:t>,</w:t>
      </w:r>
      <w:r w:rsidRPr="00602A22">
        <w:rPr>
          <w:rFonts w:ascii="Times New Roman" w:hAnsi="Times New Roman" w:cs="Times New Roman"/>
          <w:sz w:val="28"/>
          <w:szCs w:val="28"/>
        </w:rPr>
        <w:t xml:space="preserve"> може</w:t>
      </w:r>
      <w:r w:rsidR="00085D8B" w:rsidRPr="00602A22">
        <w:rPr>
          <w:rFonts w:ascii="Times New Roman" w:hAnsi="Times New Roman" w:cs="Times New Roman"/>
          <w:sz w:val="28"/>
          <w:szCs w:val="28"/>
        </w:rPr>
        <w:t>т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возникнуть,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 правам и законным интересам , имуществу и (</w:t>
      </w:r>
      <w:r w:rsidR="00085D8B" w:rsidRPr="00602A22">
        <w:rPr>
          <w:rFonts w:ascii="Times New Roman" w:hAnsi="Times New Roman" w:cs="Times New Roman"/>
          <w:sz w:val="28"/>
          <w:szCs w:val="28"/>
        </w:rPr>
        <w:t>или</w:t>
      </w:r>
      <w:r w:rsidRPr="00602A22">
        <w:rPr>
          <w:rFonts w:ascii="Times New Roman" w:hAnsi="Times New Roman" w:cs="Times New Roman"/>
          <w:sz w:val="28"/>
          <w:szCs w:val="28"/>
        </w:rPr>
        <w:t xml:space="preserve"> ) деловой </w:t>
      </w:r>
      <w:r w:rsidR="00085D8B" w:rsidRPr="00602A22">
        <w:rPr>
          <w:rFonts w:ascii="Times New Roman" w:hAnsi="Times New Roman" w:cs="Times New Roman"/>
          <w:sz w:val="28"/>
          <w:szCs w:val="28"/>
        </w:rPr>
        <w:t>репутации Учреждения, работником  (представителем Учреждения), которой он является.</w:t>
      </w:r>
    </w:p>
    <w:p w:rsidR="00085D8B" w:rsidRPr="00602A22" w:rsidRDefault="00085D8B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Личная заинтересованность работника-(представителя Учреждения)</w:t>
      </w:r>
      <w:r w:rsidR="00627092">
        <w:rPr>
          <w:rFonts w:ascii="Times New Roman" w:hAnsi="Times New Roman" w:cs="Times New Roman"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учреждения),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85D8B" w:rsidRPr="00602A22" w:rsidRDefault="00085D8B" w:rsidP="003C2B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8B" w:rsidRPr="00602A22" w:rsidRDefault="00085D8B" w:rsidP="006270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Цели и задачи внедрения антикоррупционной политики</w:t>
      </w:r>
    </w:p>
    <w:p w:rsidR="00085D8B" w:rsidRPr="00602A22" w:rsidRDefault="00085D8B" w:rsidP="00627092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 xml:space="preserve">Основные цели </w:t>
      </w:r>
      <w:proofErr w:type="spellStart"/>
      <w:r w:rsidRPr="00602A2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EC2B9E" w:rsidRPr="00602A22" w:rsidRDefault="00EC2B9E" w:rsidP="003C2B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8B" w:rsidRPr="00602A22" w:rsidRDefault="00085D8B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-. Предупреждение коррупции в Муниципальном казенном учреждении «Центр хозяйственного обслуживания»</w:t>
      </w:r>
    </w:p>
    <w:p w:rsidR="00085D8B" w:rsidRPr="00602A22" w:rsidRDefault="00085D8B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Обеспечение ответственности за коррупционные правонарушения;</w:t>
      </w:r>
    </w:p>
    <w:p w:rsidR="00085D8B" w:rsidRPr="00602A22" w:rsidRDefault="00085D8B" w:rsidP="003C2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сознания у работников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;</w:t>
      </w:r>
    </w:p>
    <w:p w:rsidR="00085D8B" w:rsidRPr="00602A22" w:rsidRDefault="00F22D03" w:rsidP="00F22D0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:</w:t>
      </w:r>
    </w:p>
    <w:p w:rsidR="00F22D03" w:rsidRPr="00602A22" w:rsidRDefault="00F22D03" w:rsidP="00F22D0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 формирование у работников понимания позиции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 неприятии коррупции в любых  формах и проявлениях;</w:t>
      </w:r>
    </w:p>
    <w:p w:rsidR="00F22D03" w:rsidRPr="00602A22" w:rsidRDefault="00F22D03" w:rsidP="00F22D0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 минимизация риска вовлечения работников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деятельность;</w:t>
      </w:r>
    </w:p>
    <w:p w:rsidR="00F22D03" w:rsidRPr="00602A22" w:rsidRDefault="00F22D03" w:rsidP="00F22D0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обеспечение ответственности за коррупционные правонарушения;</w:t>
      </w:r>
    </w:p>
    <w:p w:rsidR="00F22D03" w:rsidRPr="00602A22" w:rsidRDefault="00F22D03" w:rsidP="00F22D0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lastRenderedPageBreak/>
        <w:t>- мониторинг эффективности мероприятий антикоррупционной политики;</w:t>
      </w:r>
    </w:p>
    <w:p w:rsidR="00F22D03" w:rsidRPr="00602A22" w:rsidRDefault="00F22D03" w:rsidP="00F22D0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 установление обязанности работникам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 о знании и соблюдении требований  настоящей политики, основных  норм антикоррупционного законодательства.</w:t>
      </w:r>
    </w:p>
    <w:p w:rsidR="00F22D03" w:rsidRPr="00602A22" w:rsidRDefault="00F22D03" w:rsidP="00F22D0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D03" w:rsidRPr="00602A22" w:rsidRDefault="00F22D03" w:rsidP="00F22D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proofErr w:type="spellStart"/>
      <w:r w:rsidRPr="00602A2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627092">
        <w:rPr>
          <w:rFonts w:ascii="Times New Roman" w:hAnsi="Times New Roman" w:cs="Times New Roman"/>
          <w:b/>
          <w:sz w:val="28"/>
          <w:szCs w:val="28"/>
        </w:rPr>
        <w:t>МБУ ДО ДЮЦ С. ЧУГУЕВКА</w:t>
      </w:r>
    </w:p>
    <w:p w:rsidR="00F22D03" w:rsidRPr="00602A22" w:rsidRDefault="00F22D03" w:rsidP="00F22D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Система мер противодействия коррупции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основывается на следующих ключевых принципах:</w:t>
      </w:r>
    </w:p>
    <w:p w:rsidR="00F22D03" w:rsidRPr="00602A22" w:rsidRDefault="00F22D03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Принцип приоритета профилактических мер, направленных на не допущение формирования причин и условий, порождающих коррупцию;</w:t>
      </w:r>
    </w:p>
    <w:p w:rsidR="00F22D03" w:rsidRPr="00602A22" w:rsidRDefault="00F22D03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Принцип обеспечения четкой правовой регламентации деятельности. Законности и гласности такой деятельности</w:t>
      </w:r>
    </w:p>
    <w:p w:rsidR="00F22D03" w:rsidRPr="00602A22" w:rsidRDefault="0015307E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Принцип приоритета защиты прав и законных интересов физических и юридических лиц;</w:t>
      </w:r>
    </w:p>
    <w:p w:rsidR="0015307E" w:rsidRPr="00602A22" w:rsidRDefault="0015307E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Принцип взаимодействия с общественными объединениями и гражданами: информирование работников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 положениях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формирование и реализации антикоррупционных стандартов и процедур;</w:t>
      </w:r>
    </w:p>
    <w:p w:rsidR="0015307E" w:rsidRPr="00602A22" w:rsidRDefault="0015307E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общепринятым нормам: Конституции Российской Федерации, федеральным конституционным законам, общепризнанным принципам  и нормам международного права и международным договорам Российской Федерации, федеральным законам, нормативно – правовым актам Президента российской Федерации, а также нормативно-правовым актам Правительства РФ, нормативно-правовым актам иных федерльных органов государственной власти, законодательству Российской Федерации и иным нормативным правовым актам, применимым к Учреждению.</w:t>
      </w:r>
    </w:p>
    <w:p w:rsidR="0015307E" w:rsidRPr="00602A22" w:rsidRDefault="0015307E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 Принцип личного примера руководства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</w:t>
      </w:r>
      <w:proofErr w:type="gramStart"/>
      <w:r w:rsidR="00627092">
        <w:rPr>
          <w:rFonts w:ascii="Times New Roman" w:hAnsi="Times New Roman" w:cs="Times New Roman"/>
          <w:sz w:val="28"/>
          <w:szCs w:val="28"/>
        </w:rPr>
        <w:t>А</w:t>
      </w:r>
      <w:r w:rsidRPr="00602A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ключевая роль руководства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15307E" w:rsidRPr="00602A22" w:rsidRDefault="0015307E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A21B44" w:rsidRPr="00602A22" w:rsidRDefault="00A21B44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 Принцип эффективности антикоррупционных процедур: применение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602A22">
        <w:rPr>
          <w:rFonts w:ascii="Times New Roman" w:hAnsi="Times New Roman" w:cs="Times New Roman"/>
          <w:sz w:val="28"/>
          <w:szCs w:val="28"/>
        </w:rPr>
        <w:lastRenderedPageBreak/>
        <w:t xml:space="preserve">которые имеют низкую стоимость, обеспечивают простоту реализации и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>;</w:t>
      </w:r>
    </w:p>
    <w:p w:rsidR="00A21B44" w:rsidRPr="00602A22" w:rsidRDefault="00A21B44" w:rsidP="0015307E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Принцип ответственности и неотвратимости наказания: неотвратимость наказания для работников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, а также персональная  ответственность руководства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 антикоррупционной политики.</w:t>
      </w:r>
    </w:p>
    <w:p w:rsidR="00A21B44" w:rsidRPr="00602A22" w:rsidRDefault="00A21B44" w:rsidP="00A21B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действие.</w:t>
      </w:r>
    </w:p>
    <w:p w:rsidR="00A21B44" w:rsidRPr="00602A22" w:rsidRDefault="00A21B44" w:rsidP="00A21B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, находящиеся с ним в трудовых отношениях, вне зависимости от занимаемой должности и выполняемых функций, и на других лиц, с которыми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отношения.</w:t>
      </w:r>
    </w:p>
    <w:p w:rsidR="00A21B44" w:rsidRPr="00602A22" w:rsidRDefault="00A21B44" w:rsidP="00A21B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назначает директор, исходя из установленных задач, специфики деятельности, штатной численности, организационной структуры, материальных ресурсов.</w:t>
      </w:r>
    </w:p>
    <w:p w:rsidR="00A21B44" w:rsidRPr="00602A22" w:rsidRDefault="00A21B44" w:rsidP="00A21B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B44" w:rsidRPr="00602A22" w:rsidRDefault="00A21B44" w:rsidP="00A21B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О</w:t>
      </w:r>
      <w:r w:rsidRPr="00602A22">
        <w:rPr>
          <w:rFonts w:ascii="Times New Roman" w:hAnsi="Times New Roman" w:cs="Times New Roman"/>
          <w:b/>
          <w:sz w:val="28"/>
          <w:szCs w:val="28"/>
        </w:rPr>
        <w:t xml:space="preserve">бщие обязанности работников </w:t>
      </w:r>
      <w:r w:rsidR="00627092">
        <w:rPr>
          <w:rFonts w:ascii="Times New Roman" w:hAnsi="Times New Roman" w:cs="Times New Roman"/>
          <w:b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b/>
          <w:sz w:val="28"/>
          <w:szCs w:val="28"/>
        </w:rPr>
        <w:t xml:space="preserve"> в связи с предупреждением и противодействием коррупции.</w:t>
      </w:r>
    </w:p>
    <w:p w:rsidR="00A21B44" w:rsidRPr="00602A22" w:rsidRDefault="00A21B44" w:rsidP="00A21B4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22D03" w:rsidRPr="00602A22" w:rsidRDefault="00B34CD9" w:rsidP="00B34C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Р</w:t>
      </w:r>
      <w:r w:rsidR="00A21B44" w:rsidRPr="00602A22">
        <w:rPr>
          <w:rFonts w:ascii="Times New Roman" w:hAnsi="Times New Roman" w:cs="Times New Roman"/>
          <w:sz w:val="28"/>
          <w:szCs w:val="28"/>
        </w:rPr>
        <w:t>аботник</w:t>
      </w:r>
      <w:r w:rsidRPr="00602A22">
        <w:rPr>
          <w:rFonts w:ascii="Times New Roman" w:hAnsi="Times New Roman" w:cs="Times New Roman"/>
          <w:sz w:val="28"/>
          <w:szCs w:val="28"/>
        </w:rPr>
        <w:t>и</w:t>
      </w:r>
      <w:r w:rsidR="00A21B44" w:rsidRPr="00602A22">
        <w:rPr>
          <w:rFonts w:ascii="Times New Roman" w:hAnsi="Times New Roman" w:cs="Times New Roman"/>
          <w:sz w:val="28"/>
          <w:szCs w:val="28"/>
        </w:rPr>
        <w:t xml:space="preserve">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="00A21B44" w:rsidRPr="00602A22">
        <w:rPr>
          <w:rFonts w:ascii="Times New Roman" w:hAnsi="Times New Roman" w:cs="Times New Roman"/>
          <w:sz w:val="28"/>
          <w:szCs w:val="28"/>
        </w:rPr>
        <w:t xml:space="preserve"> в связи с предупреждением и противодействием коррупции </w:t>
      </w:r>
      <w:r w:rsidRPr="00602A22">
        <w:rPr>
          <w:rFonts w:ascii="Times New Roman" w:hAnsi="Times New Roman" w:cs="Times New Roman"/>
          <w:sz w:val="28"/>
          <w:szCs w:val="28"/>
        </w:rPr>
        <w:t>обязаны:</w:t>
      </w:r>
    </w:p>
    <w:p w:rsidR="00B34CD9" w:rsidRPr="00602A22" w:rsidRDefault="00B34CD9" w:rsidP="00B34CD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Воздерживаться от совершения и (или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частия в совершении коррупционных правонарушений в интересах или от имени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</w:p>
    <w:p w:rsidR="00B34CD9" w:rsidRPr="00602A22" w:rsidRDefault="00B34CD9" w:rsidP="00B34CD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;</w:t>
      </w:r>
    </w:p>
    <w:p w:rsidR="00B34CD9" w:rsidRPr="00602A22" w:rsidRDefault="00B34CD9" w:rsidP="00B34CD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руководителя/ лицо, ответственное за реализацию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политики/ руководство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B34CD9" w:rsidRPr="00602A22" w:rsidRDefault="00B34CD9" w:rsidP="00B11FDE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22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руководителя/ лицо, ответственное за реализацию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политики/ руководство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 </w:t>
      </w:r>
      <w:r w:rsidR="00FB4444" w:rsidRPr="00602A22">
        <w:rPr>
          <w:rFonts w:ascii="Times New Roman" w:hAnsi="Times New Roman" w:cs="Times New Roman"/>
          <w:sz w:val="28"/>
          <w:szCs w:val="28"/>
        </w:rPr>
        <w:t xml:space="preserve">ставшей </w:t>
      </w:r>
      <w:proofErr w:type="spellStart"/>
      <w:r w:rsidR="00FB4444" w:rsidRPr="00602A22">
        <w:rPr>
          <w:rFonts w:ascii="Times New Roman" w:hAnsi="Times New Roman" w:cs="Times New Roman"/>
          <w:sz w:val="28"/>
          <w:szCs w:val="28"/>
        </w:rPr>
        <w:t>известной</w:t>
      </w:r>
      <w:r w:rsidR="00C24790" w:rsidRPr="00602A22">
        <w:rPr>
          <w:rFonts w:ascii="Times New Roman" w:hAnsi="Times New Roman" w:cs="Times New Roman"/>
          <w:sz w:val="28"/>
          <w:szCs w:val="28"/>
        </w:rPr>
        <w:t>говоре</w:t>
      </w:r>
      <w:proofErr w:type="spellEnd"/>
      <w:r w:rsidR="00C24790" w:rsidRPr="00602A22">
        <w:rPr>
          <w:rFonts w:ascii="Times New Roman" w:hAnsi="Times New Roman" w:cs="Times New Roman"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</w:rPr>
        <w:t>работниками</w:t>
      </w:r>
      <w:r w:rsidR="00FB4444" w:rsidRPr="00602A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B4444" w:rsidRPr="00602A22">
        <w:rPr>
          <w:rFonts w:ascii="Times New Roman" w:hAnsi="Times New Roman" w:cs="Times New Roman"/>
          <w:sz w:val="28"/>
          <w:szCs w:val="28"/>
        </w:rPr>
        <w:t>сообщитьнепосредственному</w:t>
      </w:r>
      <w:proofErr w:type="spellEnd"/>
      <w:r w:rsidR="00FB4444" w:rsidRPr="00602A22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Pr="00602A22">
        <w:rPr>
          <w:rFonts w:ascii="Times New Roman" w:hAnsi="Times New Roman" w:cs="Times New Roman"/>
          <w:sz w:val="28"/>
          <w:szCs w:val="28"/>
        </w:rPr>
        <w:t xml:space="preserve"> или иному </w:t>
      </w:r>
      <w:r w:rsidRPr="00602A22">
        <w:rPr>
          <w:rFonts w:ascii="Times New Roman" w:hAnsi="Times New Roman" w:cs="Times New Roman"/>
          <w:sz w:val="28"/>
          <w:szCs w:val="28"/>
        </w:rPr>
        <w:lastRenderedPageBreak/>
        <w:t>ответственному лицу о возможности возникновения либо возникшем у работника конфликте интересов.</w:t>
      </w:r>
      <w:proofErr w:type="gramEnd"/>
    </w:p>
    <w:p w:rsidR="00444291" w:rsidRPr="00602A22" w:rsidRDefault="00444291" w:rsidP="00444291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44291" w:rsidRPr="00602A22" w:rsidRDefault="00444291" w:rsidP="00444291">
      <w:pPr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b/>
          <w:sz w:val="28"/>
          <w:szCs w:val="28"/>
        </w:rPr>
        <w:t xml:space="preserve">6. Специальные обязанности работников </w:t>
      </w:r>
      <w:r w:rsidR="00627092">
        <w:rPr>
          <w:rFonts w:ascii="Times New Roman" w:hAnsi="Times New Roman" w:cs="Times New Roman"/>
          <w:b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b/>
          <w:sz w:val="28"/>
          <w:szCs w:val="28"/>
        </w:rPr>
        <w:t xml:space="preserve"> в связи с предупреждением и противодействием коррупции.</w:t>
      </w:r>
    </w:p>
    <w:p w:rsidR="00444291" w:rsidRPr="00602A22" w:rsidRDefault="0000281E" w:rsidP="000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Специальные обязанности работников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 связи с предупреждением и противодействии коррупции могут устанавливаться 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C24790" w:rsidRPr="00602A22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="00C24790" w:rsidRPr="00602A22">
        <w:rPr>
          <w:rFonts w:ascii="Times New Roman" w:hAnsi="Times New Roman" w:cs="Times New Roman"/>
          <w:sz w:val="28"/>
          <w:szCs w:val="28"/>
        </w:rPr>
        <w:t>:</w:t>
      </w:r>
    </w:p>
    <w:p w:rsidR="00C24790" w:rsidRPr="00602A22" w:rsidRDefault="00C24790" w:rsidP="000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 руководства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;</w:t>
      </w:r>
    </w:p>
    <w:p w:rsidR="00C24790" w:rsidRPr="00602A22" w:rsidRDefault="00C24790" w:rsidP="000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-лиц, ответственных за реализацию антикоррупционной политики</w:t>
      </w:r>
    </w:p>
    <w:p w:rsidR="00C24790" w:rsidRPr="00602A22" w:rsidRDefault="00C24790" w:rsidP="000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-работников, чья деятельность связана с коррупционными рисками;</w:t>
      </w:r>
    </w:p>
    <w:p w:rsidR="00C24790" w:rsidRPr="00602A22" w:rsidRDefault="00C24790" w:rsidP="000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-лиц, осуществляющих внутренний контроль и аудит, и т.д.</w:t>
      </w:r>
    </w:p>
    <w:p w:rsidR="0000281E" w:rsidRPr="00602A22" w:rsidRDefault="00C24790" w:rsidP="00C247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Как общие, так и специальные обязанности включаются в трудовой договор с работниками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(в должностную инструкцию). При условии закрепления обязанностей работника в связи с предупреждением и противодействием в трудовом договоре  (в должностной инструкции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>аботодатель вправе применить к работнику меры дисциплинарного взыскании, включая увольнение, при наличии оснований, предусмотренных Трудовым кодексом Российской Федерации за совершение неправомерных действий, повлекших неисполнение возложенных на него трудовых обязанностей.</w:t>
      </w:r>
    </w:p>
    <w:p w:rsidR="00C24790" w:rsidRPr="00602A22" w:rsidRDefault="00C24790" w:rsidP="00C247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 w:rsidR="00122E12" w:rsidRPr="00602A22">
        <w:rPr>
          <w:rFonts w:ascii="Times New Roman" w:hAnsi="Times New Roman" w:cs="Times New Roman"/>
          <w:sz w:val="28"/>
          <w:szCs w:val="28"/>
        </w:rPr>
        <w:t xml:space="preserve">закрепляется в локальном акте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</w:p>
    <w:p w:rsidR="00122E12" w:rsidRPr="00602A22" w:rsidRDefault="00122E12" w:rsidP="00C247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E12" w:rsidRPr="00602A22" w:rsidRDefault="00122E12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7.Перечень антикоррупционных мероприятий  и порядок их выполнения (применения)</w:t>
      </w:r>
    </w:p>
    <w:p w:rsidR="00122E12" w:rsidRPr="00602A22" w:rsidRDefault="00122E12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E12" w:rsidRPr="00602A22" w:rsidRDefault="00122E12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 и  иных мер, направленных на противодействие коррупции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.</w:t>
      </w:r>
    </w:p>
    <w:p w:rsidR="00122E12" w:rsidRPr="00602A22" w:rsidRDefault="00122E12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Разработка и принятие плана реализации стратегии антикоррупционной политики осуществляется  в порядке, установленном законодательством.</w:t>
      </w:r>
    </w:p>
    <w:p w:rsidR="00122E12" w:rsidRPr="00602A22" w:rsidRDefault="00122E12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22E12" w:rsidRPr="00602A22" w:rsidTr="00122E12">
        <w:tc>
          <w:tcPr>
            <w:tcW w:w="4672" w:type="dxa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4673" w:type="dxa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22E12" w:rsidRPr="00602A22" w:rsidTr="00122E12">
        <w:tc>
          <w:tcPr>
            <w:tcW w:w="4672" w:type="dxa"/>
            <w:vMerge w:val="restart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673" w:type="dxa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Введение в документацию о закупках стандартной антикоррупционной оговорки</w:t>
            </w:r>
          </w:p>
        </w:tc>
      </w:tr>
      <w:tr w:rsidR="00122E12" w:rsidRPr="00602A22" w:rsidTr="00122E12">
        <w:tc>
          <w:tcPr>
            <w:tcW w:w="4672" w:type="dxa"/>
            <w:vMerge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 Кодекса этики и служебного поведения работников Учреждения</w:t>
            </w:r>
          </w:p>
        </w:tc>
      </w:tr>
      <w:tr w:rsidR="00122E12" w:rsidRPr="00602A22" w:rsidTr="00122E12">
        <w:tc>
          <w:tcPr>
            <w:tcW w:w="4672" w:type="dxa"/>
            <w:vMerge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 (должностные инструкции) работников</w:t>
            </w:r>
          </w:p>
        </w:tc>
      </w:tr>
      <w:tr w:rsidR="00122E12" w:rsidRPr="00602A22" w:rsidTr="00BB6A99">
        <w:trPr>
          <w:trHeight w:val="1297"/>
        </w:trPr>
        <w:tc>
          <w:tcPr>
            <w:tcW w:w="4672" w:type="dxa"/>
            <w:vMerge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22E12" w:rsidRPr="00602A22" w:rsidTr="00122E12">
        <w:tc>
          <w:tcPr>
            <w:tcW w:w="4672" w:type="dxa"/>
            <w:vMerge w:val="restart"/>
          </w:tcPr>
          <w:p w:rsidR="00122E12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4673" w:type="dxa"/>
          </w:tcPr>
          <w:p w:rsidR="00122E12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 </w:t>
            </w:r>
            <w:r w:rsidR="00D35CF1" w:rsidRPr="00602A22">
              <w:rPr>
                <w:rFonts w:ascii="Times New Roman" w:hAnsi="Times New Roman" w:cs="Times New Roman"/>
                <w:sz w:val="28"/>
                <w:szCs w:val="28"/>
              </w:rPr>
              <w:t>к совершению</w:t>
            </w: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нарушений и порядка рассмотрения </w:t>
            </w:r>
            <w:r w:rsidR="00D35CF1" w:rsidRPr="00602A22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сообщений, включая  создание доступных каналов передачи обозначенной информации (механизмов «обратной связи», телефона доверия и т.п.</w:t>
            </w:r>
            <w:proofErr w:type="gramEnd"/>
          </w:p>
        </w:tc>
      </w:tr>
      <w:tr w:rsidR="00122E12" w:rsidRPr="00602A22" w:rsidTr="00122E12">
        <w:tc>
          <w:tcPr>
            <w:tcW w:w="4672" w:type="dxa"/>
            <w:vMerge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2E12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 таких сообщений</w:t>
            </w:r>
            <w:proofErr w:type="gramStart"/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создание доступных  каналов передачи обозначенной информации механизмов «обратной связи», телефона доверия и т .п.</w:t>
            </w:r>
          </w:p>
        </w:tc>
      </w:tr>
      <w:tr w:rsidR="00122E12" w:rsidRPr="00602A22" w:rsidTr="00122E12">
        <w:tc>
          <w:tcPr>
            <w:tcW w:w="4672" w:type="dxa"/>
            <w:vMerge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2E12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 информирования работниками работодателя о возникновении конфликта интересов  и порядка </w:t>
            </w:r>
            <w:r w:rsidRPr="006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урегулирования выявленного конфликта интересов.</w:t>
            </w:r>
          </w:p>
        </w:tc>
      </w:tr>
      <w:tr w:rsidR="00122E12" w:rsidRPr="00602A22" w:rsidTr="00122E12">
        <w:tc>
          <w:tcPr>
            <w:tcW w:w="4672" w:type="dxa"/>
            <w:vMerge/>
          </w:tcPr>
          <w:p w:rsidR="00122E12" w:rsidRPr="00602A22" w:rsidRDefault="00122E12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2E12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защиты работников</w:t>
            </w:r>
            <w:proofErr w:type="gramStart"/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 сообщивших о коррупционных правонарушениях  в деятельности организации, от формальных и неформальных санкций</w:t>
            </w:r>
          </w:p>
        </w:tc>
      </w:tr>
      <w:tr w:rsidR="00BB6A99" w:rsidRPr="00602A22" w:rsidTr="00122E12">
        <w:tc>
          <w:tcPr>
            <w:tcW w:w="4672" w:type="dxa"/>
          </w:tcPr>
          <w:p w:rsidR="00BB6A99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6A99" w:rsidRPr="00602A22" w:rsidRDefault="00BB6A99" w:rsidP="0012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</w:tc>
      </w:tr>
      <w:tr w:rsidR="00BB6A99" w:rsidRPr="00602A22" w:rsidTr="00910724">
        <w:tc>
          <w:tcPr>
            <w:tcW w:w="4672" w:type="dxa"/>
            <w:vMerge w:val="restart"/>
          </w:tcPr>
          <w:p w:rsidR="00BB6A99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8780664"/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4673" w:type="dxa"/>
          </w:tcPr>
          <w:p w:rsidR="00BB6A99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BB6A99" w:rsidRPr="00602A22" w:rsidTr="00910724">
        <w:tc>
          <w:tcPr>
            <w:tcW w:w="4672" w:type="dxa"/>
            <w:vMerge/>
          </w:tcPr>
          <w:p w:rsidR="00BB6A99" w:rsidRPr="00602A22" w:rsidRDefault="00BB6A99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6A99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Проведение  обучающих мероприятий по вопросам профилактики и противодействия коррупции</w:t>
            </w:r>
          </w:p>
        </w:tc>
      </w:tr>
      <w:tr w:rsidR="00BB6A99" w:rsidRPr="00602A22" w:rsidTr="00910724">
        <w:tc>
          <w:tcPr>
            <w:tcW w:w="4672" w:type="dxa"/>
            <w:vMerge/>
          </w:tcPr>
          <w:p w:rsidR="00BB6A99" w:rsidRPr="00602A22" w:rsidRDefault="00BB6A99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6A99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bookmarkEnd w:id="0"/>
      <w:tr w:rsidR="00430412" w:rsidRPr="00602A22" w:rsidTr="00910724">
        <w:tc>
          <w:tcPr>
            <w:tcW w:w="4672" w:type="dxa"/>
            <w:vMerge w:val="restart"/>
          </w:tcPr>
          <w:p w:rsidR="00430412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673" w:type="dxa"/>
          </w:tcPr>
          <w:p w:rsidR="00430412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430412" w:rsidRPr="00602A22" w:rsidTr="00910724">
        <w:tc>
          <w:tcPr>
            <w:tcW w:w="4672" w:type="dxa"/>
            <w:vMerge/>
          </w:tcPr>
          <w:p w:rsidR="00430412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0412" w:rsidRPr="00602A22" w:rsidRDefault="00430412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</w:t>
            </w:r>
            <w:r w:rsidR="00D35CF1" w:rsidRPr="00602A22">
              <w:rPr>
                <w:rFonts w:ascii="Times New Roman" w:hAnsi="Times New Roman" w:cs="Times New Roman"/>
                <w:sz w:val="28"/>
                <w:szCs w:val="28"/>
              </w:rPr>
              <w:t>ого контроля данных бухгалтерского учета, наличия и достоверности первичных документов  бухгалтерского учета.</w:t>
            </w:r>
          </w:p>
        </w:tc>
      </w:tr>
      <w:tr w:rsidR="00D35CF1" w:rsidRPr="00602A22" w:rsidTr="00910724">
        <w:tc>
          <w:tcPr>
            <w:tcW w:w="4672" w:type="dxa"/>
            <w:vMerge w:val="restart"/>
          </w:tcPr>
          <w:p w:rsidR="00D35CF1" w:rsidRPr="00602A22" w:rsidRDefault="00D35CF1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 проводимой антикоррупционной работы и распространение отчетных материалов </w:t>
            </w:r>
          </w:p>
        </w:tc>
        <w:tc>
          <w:tcPr>
            <w:tcW w:w="4673" w:type="dxa"/>
          </w:tcPr>
          <w:p w:rsidR="00D35CF1" w:rsidRPr="00602A22" w:rsidRDefault="00D35CF1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35CF1" w:rsidRPr="00602A22" w:rsidTr="00910724">
        <w:tc>
          <w:tcPr>
            <w:tcW w:w="4672" w:type="dxa"/>
            <w:vMerge/>
          </w:tcPr>
          <w:p w:rsidR="00D35CF1" w:rsidRPr="00602A22" w:rsidRDefault="00D35CF1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5CF1" w:rsidRPr="00602A22" w:rsidRDefault="00D35CF1" w:rsidP="0091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2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отчетных материалов о проводимой </w:t>
            </w:r>
            <w:r w:rsidRPr="006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и достигнутых результатов в сфере противодействия коррупции</w:t>
            </w:r>
          </w:p>
        </w:tc>
      </w:tr>
    </w:tbl>
    <w:p w:rsidR="00122E12" w:rsidRPr="00602A22" w:rsidRDefault="00122E12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5CF1" w:rsidRPr="00602A22" w:rsidRDefault="00D35CF1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5CF1" w:rsidRPr="00602A22" w:rsidRDefault="00D35CF1" w:rsidP="006A52A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22">
        <w:rPr>
          <w:rFonts w:ascii="Times New Roman" w:hAnsi="Times New Roman" w:cs="Times New Roman"/>
          <w:b/>
          <w:bCs/>
          <w:sz w:val="28"/>
          <w:szCs w:val="28"/>
        </w:rPr>
        <w:t>8. Внедрение антикоррупционных механизмов</w:t>
      </w:r>
    </w:p>
    <w:p w:rsidR="006A52AA" w:rsidRPr="00602A22" w:rsidRDefault="006A52AA" w:rsidP="006A52A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CF1" w:rsidRPr="00602A22" w:rsidRDefault="00D35CF1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1. Проведение совещаний с работниками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35CF1" w:rsidRPr="00602A22" w:rsidRDefault="00D35CF1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2. Усиление воспитательной и разъяснительной работы среди административного, рабочего состава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по недопущению фактов вымогательства и получения денежных сре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>и реализации рабочего процесса.</w:t>
      </w:r>
    </w:p>
    <w:p w:rsidR="00D35CF1" w:rsidRPr="00602A22" w:rsidRDefault="00D35CF1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3. Проведение проверки целевого использования средств.</w:t>
      </w:r>
    </w:p>
    <w:p w:rsidR="006A52AA" w:rsidRPr="00602A22" w:rsidRDefault="00D35CF1" w:rsidP="006A52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ведением документов строгой отчетности: инструкции и указания по ведению журнала рабочего времени персонала, локальные акты, регламентирующие итоговую и промежуточную аттестацию; принятие дисциплинарных взысканий к лицам</w:t>
      </w:r>
      <w:r w:rsidR="006A52AA" w:rsidRPr="00602A22">
        <w:rPr>
          <w:rFonts w:ascii="Times New Roman" w:hAnsi="Times New Roman" w:cs="Times New Roman"/>
          <w:sz w:val="28"/>
          <w:szCs w:val="28"/>
        </w:rPr>
        <w:t>, допустившим нарушения.</w:t>
      </w:r>
    </w:p>
    <w:p w:rsidR="006A52AA" w:rsidRPr="00602A22" w:rsidRDefault="006A52AA" w:rsidP="006A52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5.Анализ состояния работы и мер по предупреждению коррупционных правонарушений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. П</w:t>
      </w:r>
      <w:r w:rsidR="00FB4444" w:rsidRPr="00602A22">
        <w:rPr>
          <w:rFonts w:ascii="Times New Roman" w:hAnsi="Times New Roman" w:cs="Times New Roman"/>
          <w:sz w:val="28"/>
          <w:szCs w:val="28"/>
        </w:rPr>
        <w:t>ро</w:t>
      </w:r>
      <w:bookmarkStart w:id="1" w:name="_GoBack"/>
      <w:bookmarkEnd w:id="1"/>
      <w:r w:rsidRPr="00602A22">
        <w:rPr>
          <w:rFonts w:ascii="Times New Roman" w:hAnsi="Times New Roman" w:cs="Times New Roman"/>
          <w:sz w:val="28"/>
          <w:szCs w:val="28"/>
        </w:rPr>
        <w:t>ведение итогов заседаний комиссии по реализации стратегии антикоррупционной политики.</w:t>
      </w:r>
    </w:p>
    <w:p w:rsidR="00D35CF1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6</w:t>
      </w:r>
      <w:r w:rsidR="00D35CF1" w:rsidRPr="00602A22">
        <w:rPr>
          <w:rFonts w:ascii="Times New Roman" w:hAnsi="Times New Roman" w:cs="Times New Roman"/>
          <w:sz w:val="28"/>
          <w:szCs w:val="28"/>
        </w:rPr>
        <w:t xml:space="preserve">. </w:t>
      </w:r>
      <w:r w:rsidRPr="00602A22">
        <w:rPr>
          <w:rFonts w:ascii="Times New Roman" w:hAnsi="Times New Roman" w:cs="Times New Roman"/>
          <w:sz w:val="28"/>
          <w:szCs w:val="28"/>
        </w:rPr>
        <w:t xml:space="preserve">Анализ заявлений, обращений граждан на предмет наличия в них информации о фактах коррупции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. Принятие по результатам проверок организационных мер на предупреждение подобных фактов.</w:t>
      </w: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22">
        <w:rPr>
          <w:rFonts w:ascii="Times New Roman" w:hAnsi="Times New Roman" w:cs="Times New Roman"/>
          <w:b/>
          <w:bCs/>
          <w:sz w:val="28"/>
          <w:szCs w:val="28"/>
        </w:rPr>
        <w:t>9.Антикоррупционное образование и пропаганда. Профилактика коррупции.</w:t>
      </w: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9.1. Для решения задач по формированию антикоррупционного мировоззрения, повышению уровня правосознания и правовой культуры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9.2. Организация антикоррупционного образования осуществляется персоналом.</w:t>
      </w: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9.3. Антикоррупционная пропаганда представляет собой  целенаправленную деятельность, содержанием  которой является просветительская работа по вопросам противостояния коррупции в любых ее проявлениях, воспитания у работников гражданской ответственности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укрепления доверия к власти.</w:t>
      </w:r>
    </w:p>
    <w:p w:rsidR="006A52AA" w:rsidRPr="00602A22" w:rsidRDefault="006A52AA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9.4. Организация антикоррупционной пропаганды осуществляется в соответствии с действующим законодательством Российской Федерации</w:t>
      </w:r>
      <w:r w:rsidR="00D3251D" w:rsidRPr="00602A22">
        <w:rPr>
          <w:rFonts w:ascii="Times New Roman" w:hAnsi="Times New Roman" w:cs="Times New Roman"/>
          <w:sz w:val="28"/>
          <w:szCs w:val="28"/>
        </w:rPr>
        <w:t xml:space="preserve"> во </w:t>
      </w:r>
      <w:r w:rsidR="00D3251D" w:rsidRPr="00602A22">
        <w:rPr>
          <w:rFonts w:ascii="Times New Roman" w:hAnsi="Times New Roman" w:cs="Times New Roman"/>
          <w:sz w:val="28"/>
          <w:szCs w:val="28"/>
        </w:rPr>
        <w:lastRenderedPageBreak/>
        <w:t>взаимодействии с государственными правоохранительными органами, общественными объединениями.</w:t>
      </w:r>
    </w:p>
    <w:p w:rsidR="00D3251D" w:rsidRPr="00602A22" w:rsidRDefault="00D3251D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251D" w:rsidRPr="00602A22" w:rsidRDefault="00D3251D" w:rsidP="00122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Профилактика коррупции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осуществляется путем применения следующих мер:</w:t>
      </w:r>
    </w:p>
    <w:p w:rsidR="00D3251D" w:rsidRPr="00602A22" w:rsidRDefault="00D3251D" w:rsidP="00D3251D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поведению: особое внимание уделяется формированию высокого правосознания и правовой культуры работников;</w:t>
      </w:r>
    </w:p>
    <w:p w:rsidR="00D3251D" w:rsidRPr="00602A22" w:rsidRDefault="00D3251D" w:rsidP="00D3251D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22">
        <w:rPr>
          <w:rFonts w:ascii="Times New Roman" w:hAnsi="Times New Roman" w:cs="Times New Roman"/>
          <w:sz w:val="28"/>
          <w:szCs w:val="28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формирование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D3251D" w:rsidRPr="00602A22" w:rsidRDefault="00D3251D" w:rsidP="00D3251D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локально-нормативных актов и (или) проектов, издаваемых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, проводится с целью выявления и устранения несовершенства  правовых норм, которые повышают вероятность коррупционных действий.</w:t>
      </w:r>
    </w:p>
    <w:p w:rsidR="00D3251D" w:rsidRPr="00602A22" w:rsidRDefault="00D3251D" w:rsidP="00D3251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251D" w:rsidRPr="00602A22" w:rsidRDefault="00D3251D" w:rsidP="000461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Решение о проведении антикоррупционной экспертизы правовых актов и (или)</w:t>
      </w:r>
      <w:r w:rsidR="0004614F" w:rsidRPr="00602A22">
        <w:rPr>
          <w:rFonts w:ascii="Times New Roman" w:hAnsi="Times New Roman" w:cs="Times New Roman"/>
          <w:sz w:val="28"/>
          <w:szCs w:val="28"/>
        </w:rPr>
        <w:t xml:space="preserve"> проектов  принимается директором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="0004614F" w:rsidRPr="00602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14F" w:rsidRPr="00602A2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4614F" w:rsidRPr="00602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14F" w:rsidRPr="00602A22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04614F" w:rsidRPr="00602A22">
        <w:rPr>
          <w:rFonts w:ascii="Times New Roman" w:hAnsi="Times New Roman" w:cs="Times New Roman"/>
          <w:sz w:val="28"/>
          <w:szCs w:val="28"/>
        </w:rPr>
        <w:t xml:space="preserve"> достаточных оснований предполагать о присутствии в правовых актах и (или) их проектах коррупционных факторов.</w:t>
      </w:r>
    </w:p>
    <w:p w:rsidR="0004614F" w:rsidRPr="00602A22" w:rsidRDefault="0027662A" w:rsidP="000461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Граждане,</w:t>
      </w:r>
      <w:r w:rsidR="0004614F" w:rsidRPr="00602A22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="0004614F" w:rsidRPr="00602A22">
        <w:rPr>
          <w:rFonts w:ascii="Times New Roman" w:hAnsi="Times New Roman" w:cs="Times New Roman"/>
          <w:sz w:val="28"/>
          <w:szCs w:val="28"/>
        </w:rPr>
        <w:t xml:space="preserve"> вправе обратиться к председателю комиссии по </w:t>
      </w:r>
      <w:proofErr w:type="spellStart"/>
      <w:r w:rsidR="0004614F"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614F" w:rsidRPr="00602A22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="0004614F" w:rsidRPr="00602A22">
        <w:rPr>
          <w:rFonts w:ascii="Times New Roman" w:hAnsi="Times New Roman" w:cs="Times New Roman"/>
          <w:sz w:val="28"/>
          <w:szCs w:val="28"/>
        </w:rPr>
        <w:t xml:space="preserve"> с сообщением о проведении антикоррупционной экспертизы действующих правовых актов.</w:t>
      </w:r>
    </w:p>
    <w:p w:rsidR="0004614F" w:rsidRPr="00602A22" w:rsidRDefault="0004614F" w:rsidP="0004614F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14F" w:rsidRPr="00602A22" w:rsidRDefault="0004614F" w:rsidP="0004614F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22">
        <w:rPr>
          <w:rFonts w:ascii="Times New Roman" w:hAnsi="Times New Roman" w:cs="Times New Roman"/>
          <w:b/>
          <w:bCs/>
          <w:sz w:val="28"/>
          <w:szCs w:val="28"/>
        </w:rPr>
        <w:t>10. Ответственность работников.</w:t>
      </w:r>
    </w:p>
    <w:p w:rsidR="0004614F" w:rsidRPr="00602A22" w:rsidRDefault="0004614F" w:rsidP="0004614F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14F" w:rsidRPr="00602A22" w:rsidRDefault="0004614F" w:rsidP="000461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22">
        <w:rPr>
          <w:rFonts w:ascii="Times New Roman" w:hAnsi="Times New Roman" w:cs="Times New Roman"/>
          <w:sz w:val="28"/>
          <w:szCs w:val="28"/>
        </w:rPr>
        <w:t xml:space="preserve">Каждый работник при заключение трудового </w:t>
      </w:r>
      <w:r w:rsidR="002F0DAE" w:rsidRPr="00602A22">
        <w:rPr>
          <w:rFonts w:ascii="Times New Roman" w:hAnsi="Times New Roman" w:cs="Times New Roman"/>
          <w:sz w:val="28"/>
          <w:szCs w:val="28"/>
        </w:rPr>
        <w:t>договора должен</w:t>
      </w:r>
      <w:r w:rsidRPr="00602A22">
        <w:rPr>
          <w:rFonts w:ascii="Times New Roman" w:hAnsi="Times New Roman" w:cs="Times New Roman"/>
          <w:sz w:val="28"/>
          <w:szCs w:val="28"/>
        </w:rPr>
        <w:t xml:space="preserve"> быть ознакомлен под подпись с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политикой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актами, </w:t>
      </w:r>
      <w:r w:rsidR="002F0DAE" w:rsidRPr="00602A22">
        <w:rPr>
          <w:rFonts w:ascii="Times New Roman" w:hAnsi="Times New Roman" w:cs="Times New Roman"/>
          <w:sz w:val="28"/>
          <w:szCs w:val="28"/>
        </w:rPr>
        <w:t>касающимися противодействия</w:t>
      </w:r>
      <w:r w:rsidRPr="00602A22">
        <w:rPr>
          <w:rFonts w:ascii="Times New Roman" w:hAnsi="Times New Roman" w:cs="Times New Roman"/>
          <w:sz w:val="28"/>
          <w:szCs w:val="28"/>
        </w:rPr>
        <w:t xml:space="preserve"> коррупции, изданными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proofErr w:type="gramEnd"/>
    </w:p>
    <w:p w:rsidR="0004614F" w:rsidRPr="00602A22" w:rsidRDefault="0004614F" w:rsidP="000461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 </w:t>
      </w:r>
    </w:p>
    <w:p w:rsidR="0004614F" w:rsidRPr="00602A22" w:rsidRDefault="0004614F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602A2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02A22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.</w:t>
      </w:r>
    </w:p>
    <w:p w:rsidR="0004614F" w:rsidRPr="00602A22" w:rsidRDefault="0004614F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должен </w:t>
      </w:r>
      <w:r w:rsidR="002F0DAE" w:rsidRPr="00602A22">
        <w:rPr>
          <w:rFonts w:ascii="Times New Roman" w:hAnsi="Times New Roman" w:cs="Times New Roman"/>
          <w:sz w:val="28"/>
          <w:szCs w:val="28"/>
        </w:rPr>
        <w:t>осуществляться регулярныймониторинг хода и</w:t>
      </w:r>
      <w:r w:rsidRPr="00602A22">
        <w:rPr>
          <w:rFonts w:ascii="Times New Roman" w:hAnsi="Times New Roman" w:cs="Times New Roman"/>
          <w:sz w:val="28"/>
          <w:szCs w:val="28"/>
        </w:rPr>
        <w:t xml:space="preserve"> эффективности антикоррупционной политики, а также выявленных фактов коррупции и спосо</w:t>
      </w:r>
      <w:r w:rsidR="002F0DAE" w:rsidRPr="00602A22">
        <w:rPr>
          <w:rFonts w:ascii="Times New Roman" w:hAnsi="Times New Roman" w:cs="Times New Roman"/>
          <w:sz w:val="28"/>
          <w:szCs w:val="28"/>
        </w:rPr>
        <w:t>бов их устранения.</w:t>
      </w: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Основными направлениями антикоррупционной экспертизы является:</w:t>
      </w: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-обобщение и анализ результатов антикоррупционной экспертизы локальных нормативных документов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>;</w:t>
      </w: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-изучение мнения трудового коллектива о состоянии коррупции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и эффективности принимаемых мер;</w:t>
      </w: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-изучение и анализ принимаемых 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коррупции;</w:t>
      </w: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 анализ публикаций о коррупции в средствах массовой информации.</w:t>
      </w: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0DAE" w:rsidRPr="00602A22" w:rsidRDefault="002F0DAE" w:rsidP="000461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Пересмотр принятой антикоррупционной политики может </w:t>
      </w:r>
      <w:proofErr w:type="gramStart"/>
      <w:r w:rsidRPr="00602A2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602A22">
        <w:rPr>
          <w:rFonts w:ascii="Times New Roman" w:hAnsi="Times New Roman" w:cs="Times New Roman"/>
          <w:sz w:val="28"/>
          <w:szCs w:val="28"/>
        </w:rPr>
        <w:t xml:space="preserve">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</w:t>
      </w:r>
      <w:r w:rsidR="00627092">
        <w:rPr>
          <w:rFonts w:ascii="Times New Roman" w:hAnsi="Times New Roman" w:cs="Times New Roman"/>
          <w:sz w:val="28"/>
          <w:szCs w:val="28"/>
        </w:rPr>
        <w:t>МБУ ДО ДЮЦ С. ЧУГУЕВКА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04614F" w:rsidRPr="00602A22" w:rsidRDefault="0004614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4614F" w:rsidRPr="00602A22" w:rsidSect="009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367"/>
    <w:multiLevelType w:val="multilevel"/>
    <w:tmpl w:val="B1EE6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9254248"/>
    <w:multiLevelType w:val="hybridMultilevel"/>
    <w:tmpl w:val="D2A469DA"/>
    <w:lvl w:ilvl="0" w:tplc="66E493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C17188"/>
    <w:multiLevelType w:val="hybridMultilevel"/>
    <w:tmpl w:val="BC3019CE"/>
    <w:lvl w:ilvl="0" w:tplc="1B086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6D"/>
    <w:rsid w:val="0000281E"/>
    <w:rsid w:val="0004614F"/>
    <w:rsid w:val="00085D8B"/>
    <w:rsid w:val="00095C35"/>
    <w:rsid w:val="00122E12"/>
    <w:rsid w:val="0015307E"/>
    <w:rsid w:val="0027662A"/>
    <w:rsid w:val="002F0DAE"/>
    <w:rsid w:val="003C2B6D"/>
    <w:rsid w:val="00430412"/>
    <w:rsid w:val="00444291"/>
    <w:rsid w:val="00602A22"/>
    <w:rsid w:val="00627092"/>
    <w:rsid w:val="006361DE"/>
    <w:rsid w:val="006A52AA"/>
    <w:rsid w:val="00865005"/>
    <w:rsid w:val="0092388C"/>
    <w:rsid w:val="009432F0"/>
    <w:rsid w:val="00965490"/>
    <w:rsid w:val="009A026B"/>
    <w:rsid w:val="00A21B44"/>
    <w:rsid w:val="00AC60E6"/>
    <w:rsid w:val="00B34CD9"/>
    <w:rsid w:val="00BB6A99"/>
    <w:rsid w:val="00C24790"/>
    <w:rsid w:val="00D23949"/>
    <w:rsid w:val="00D3251D"/>
    <w:rsid w:val="00D35CF1"/>
    <w:rsid w:val="00DA082D"/>
    <w:rsid w:val="00E52C85"/>
    <w:rsid w:val="00EC2B9E"/>
    <w:rsid w:val="00F22D03"/>
    <w:rsid w:val="00F50B17"/>
    <w:rsid w:val="00FB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6D"/>
    <w:pPr>
      <w:ind w:left="720"/>
      <w:contextualSpacing/>
    </w:pPr>
  </w:style>
  <w:style w:type="table" w:styleId="a4">
    <w:name w:val="Table Grid"/>
    <w:basedOn w:val="a1"/>
    <w:uiPriority w:val="39"/>
    <w:rsid w:val="0012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35C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C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C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C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CF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Rekunova</dc:creator>
  <cp:lastModifiedBy>OTDEL KADROV</cp:lastModifiedBy>
  <cp:revision>2</cp:revision>
  <cp:lastPrinted>2021-04-09T04:55:00Z</cp:lastPrinted>
  <dcterms:created xsi:type="dcterms:W3CDTF">2021-07-09T05:18:00Z</dcterms:created>
  <dcterms:modified xsi:type="dcterms:W3CDTF">2021-07-09T05:18:00Z</dcterms:modified>
</cp:coreProperties>
</file>