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29" w:rsidRPr="007A1E2E" w:rsidRDefault="00755029" w:rsidP="00324F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                     Приложение № 4                                                                                                                   к приказу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</w:p>
    <w:p w:rsidR="00755029" w:rsidRPr="007A1E2E" w:rsidRDefault="00755029" w:rsidP="0092223B">
      <w:pPr>
        <w:jc w:val="right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2223B" w:rsidRPr="007A1E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A1E2E">
        <w:rPr>
          <w:rFonts w:ascii="Times New Roman" w:hAnsi="Times New Roman" w:cs="Times New Roman"/>
          <w:sz w:val="28"/>
          <w:szCs w:val="28"/>
        </w:rPr>
        <w:t xml:space="preserve"> </w:t>
      </w:r>
      <w:r w:rsidR="00DB0B21" w:rsidRPr="007A1E2E">
        <w:rPr>
          <w:rFonts w:ascii="Times New Roman" w:hAnsi="Times New Roman" w:cs="Times New Roman"/>
          <w:sz w:val="28"/>
          <w:szCs w:val="28"/>
        </w:rPr>
        <w:t>от 15 апреля 2021 года № 67-А</w:t>
      </w:r>
    </w:p>
    <w:p w:rsidR="00755029" w:rsidRPr="007A1E2E" w:rsidRDefault="00755029" w:rsidP="009937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029" w:rsidRPr="007A1E2E" w:rsidRDefault="00755029" w:rsidP="00993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2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5029" w:rsidRPr="007A1E2E" w:rsidRDefault="00755029" w:rsidP="009937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E2E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урегулированию конфликта интересов работников                Муниципального </w:t>
      </w:r>
      <w:r w:rsidR="00DB0B21" w:rsidRPr="007A1E2E">
        <w:rPr>
          <w:rFonts w:ascii="Times New Roman" w:hAnsi="Times New Roman" w:cs="Times New Roman"/>
          <w:b/>
          <w:bCs/>
          <w:sz w:val="28"/>
          <w:szCs w:val="28"/>
        </w:rPr>
        <w:t>бюджетного</w:t>
      </w:r>
      <w:r w:rsidRPr="007A1E2E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</w:t>
      </w:r>
      <w:r w:rsidR="00DB0B21" w:rsidRPr="007A1E2E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«Детско-юношеский центр» с.Чугуевка</w:t>
      </w:r>
    </w:p>
    <w:p w:rsidR="00755029" w:rsidRPr="007A1E2E" w:rsidRDefault="00755029" w:rsidP="009937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E2E">
        <w:rPr>
          <w:rFonts w:ascii="Times New Roman" w:hAnsi="Times New Roman" w:cs="Times New Roman"/>
          <w:b/>
          <w:bCs/>
          <w:sz w:val="28"/>
          <w:szCs w:val="28"/>
        </w:rPr>
        <w:t>Основные понятия.</w:t>
      </w:r>
    </w:p>
    <w:p w:rsidR="00755029" w:rsidRPr="007A1E2E" w:rsidRDefault="00755029" w:rsidP="00AA62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b/>
          <w:bCs/>
          <w:sz w:val="28"/>
          <w:szCs w:val="28"/>
        </w:rPr>
        <w:t>Конфликт интересов</w:t>
      </w:r>
      <w:r w:rsidRPr="007A1E2E">
        <w:rPr>
          <w:rFonts w:ascii="Times New Roman" w:hAnsi="Times New Roman" w:cs="Times New Roman"/>
          <w:sz w:val="28"/>
          <w:szCs w:val="28"/>
        </w:rPr>
        <w:t xml:space="preserve"> – это ситуация, при которой личная заинтересованность (прямая или косвенная) работника муниципального учреждения влияет или может повлиять на надлежащее исполнение им должностных (служебных) обязанностей,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</w:t>
      </w:r>
      <w:r w:rsidR="00EE013B" w:rsidRPr="007A1E2E">
        <w:rPr>
          <w:rFonts w:ascii="Times New Roman" w:hAnsi="Times New Roman" w:cs="Times New Roman"/>
          <w:sz w:val="28"/>
          <w:szCs w:val="28"/>
        </w:rPr>
        <w:t>,</w:t>
      </w:r>
      <w:r w:rsidRPr="007A1E2E">
        <w:rPr>
          <w:rFonts w:ascii="Times New Roman" w:hAnsi="Times New Roman" w:cs="Times New Roman"/>
          <w:sz w:val="28"/>
          <w:szCs w:val="28"/>
        </w:rPr>
        <w:t xml:space="preserve"> </w:t>
      </w:r>
      <w:r w:rsidR="00EE013B" w:rsidRPr="007A1E2E">
        <w:rPr>
          <w:rFonts w:ascii="Times New Roman" w:hAnsi="Times New Roman" w:cs="Times New Roman"/>
          <w:sz w:val="28"/>
          <w:szCs w:val="28"/>
        </w:rPr>
        <w:t>о</w:t>
      </w:r>
      <w:r w:rsidRPr="007A1E2E">
        <w:rPr>
          <w:rFonts w:ascii="Times New Roman" w:hAnsi="Times New Roman" w:cs="Times New Roman"/>
          <w:sz w:val="28"/>
          <w:szCs w:val="28"/>
        </w:rPr>
        <w:t>бщества или государства, способное</w:t>
      </w:r>
      <w:r w:rsidR="007B140E" w:rsidRPr="007A1E2E">
        <w:rPr>
          <w:rFonts w:ascii="Times New Roman" w:hAnsi="Times New Roman" w:cs="Times New Roman"/>
          <w:sz w:val="28"/>
          <w:szCs w:val="28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7B140E" w:rsidRPr="007A1E2E" w:rsidRDefault="007B140E" w:rsidP="00AA62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b/>
          <w:bCs/>
          <w:sz w:val="28"/>
          <w:szCs w:val="28"/>
        </w:rPr>
        <w:t>Личная заинтересованность</w:t>
      </w:r>
      <w:r w:rsidRPr="007A1E2E">
        <w:rPr>
          <w:rFonts w:ascii="Times New Roman" w:hAnsi="Times New Roman" w:cs="Times New Roman"/>
          <w:sz w:val="28"/>
          <w:szCs w:val="28"/>
        </w:rPr>
        <w:t xml:space="preserve"> – это возможность получения работником муниципального учреждения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159D3" w:rsidRPr="007A1E2E" w:rsidRDefault="007B140E" w:rsidP="00AA62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      Примеры</w:t>
      </w:r>
      <w:r w:rsidR="00AA62A3" w:rsidRPr="007A1E2E">
        <w:rPr>
          <w:rFonts w:ascii="Times New Roman" w:hAnsi="Times New Roman" w:cs="Times New Roman"/>
          <w:sz w:val="28"/>
          <w:szCs w:val="28"/>
        </w:rPr>
        <w:t>:</w:t>
      </w:r>
      <w:r w:rsidR="00DB0B21" w:rsidRPr="007A1E2E">
        <w:rPr>
          <w:rFonts w:ascii="Times New Roman" w:hAnsi="Times New Roman" w:cs="Times New Roman"/>
          <w:sz w:val="28"/>
          <w:szCs w:val="28"/>
        </w:rPr>
        <w:t xml:space="preserve"> </w:t>
      </w:r>
      <w:r w:rsidR="00AA62A3" w:rsidRPr="007A1E2E">
        <w:rPr>
          <w:rFonts w:ascii="Times New Roman" w:hAnsi="Times New Roman" w:cs="Times New Roman"/>
          <w:sz w:val="28"/>
          <w:szCs w:val="28"/>
        </w:rPr>
        <w:t>под понятие конфликта интересов попадает желание хозяйствующих субъектов заключать договора на обслуживание и закупки с организациями</w:t>
      </w:r>
      <w:r w:rsidR="00432D35" w:rsidRPr="007A1E2E">
        <w:rPr>
          <w:rFonts w:ascii="Times New Roman" w:hAnsi="Times New Roman" w:cs="Times New Roman"/>
          <w:sz w:val="28"/>
          <w:szCs w:val="28"/>
        </w:rPr>
        <w:t>,</w:t>
      </w:r>
      <w:r w:rsidR="00AA62A3" w:rsidRPr="007A1E2E">
        <w:rPr>
          <w:rFonts w:ascii="Times New Roman" w:hAnsi="Times New Roman" w:cs="Times New Roman"/>
          <w:sz w:val="28"/>
          <w:szCs w:val="28"/>
        </w:rPr>
        <w:t xml:space="preserve"> подконтрольными данному субъекту либо его родственникам.</w:t>
      </w:r>
    </w:p>
    <w:p w:rsidR="00F159D3" w:rsidRPr="007A1E2E" w:rsidRDefault="00F159D3" w:rsidP="00993763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E2E">
        <w:rPr>
          <w:rFonts w:ascii="Times New Roman" w:hAnsi="Times New Roman" w:cs="Times New Roman"/>
          <w:b/>
          <w:bCs/>
          <w:sz w:val="28"/>
          <w:szCs w:val="28"/>
        </w:rPr>
        <w:t>Основные задачи комиссии</w:t>
      </w:r>
    </w:p>
    <w:p w:rsidR="009D0F8D" w:rsidRPr="007A1E2E" w:rsidRDefault="00F159D3" w:rsidP="00AA62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     Содействие администрации Муниципального </w:t>
      </w:r>
      <w:r w:rsidR="00DB0B21" w:rsidRPr="007A1E2E">
        <w:rPr>
          <w:rFonts w:ascii="Times New Roman" w:hAnsi="Times New Roman" w:cs="Times New Roman"/>
          <w:sz w:val="28"/>
          <w:szCs w:val="28"/>
        </w:rPr>
        <w:t>бюджетного</w:t>
      </w:r>
      <w:r w:rsidRPr="007A1E2E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DB0B21" w:rsidRPr="007A1E2E">
        <w:rPr>
          <w:rFonts w:ascii="Times New Roman" w:hAnsi="Times New Roman" w:cs="Times New Roman"/>
          <w:sz w:val="28"/>
          <w:szCs w:val="28"/>
        </w:rPr>
        <w:t>дополнительного образования «Детско-юношеский центр»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в обеспечении соблюдения работниками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9D0F8D" w:rsidRPr="007A1E2E">
        <w:rPr>
          <w:rFonts w:ascii="Times New Roman" w:hAnsi="Times New Roman" w:cs="Times New Roman"/>
          <w:sz w:val="28"/>
          <w:szCs w:val="28"/>
        </w:rPr>
        <w:t xml:space="preserve">законом </w:t>
      </w:r>
    </w:p>
    <w:p w:rsidR="00F159D3" w:rsidRPr="007A1E2E" w:rsidRDefault="00F159D3" w:rsidP="00AA62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№273-ФЗ «</w:t>
      </w:r>
      <w:r w:rsidR="009D0F8D" w:rsidRPr="007A1E2E">
        <w:rPr>
          <w:rFonts w:ascii="Times New Roman" w:hAnsi="Times New Roman" w:cs="Times New Roman"/>
          <w:sz w:val="28"/>
          <w:szCs w:val="28"/>
        </w:rPr>
        <w:t>О</w:t>
      </w:r>
      <w:r w:rsidRPr="007A1E2E">
        <w:rPr>
          <w:rFonts w:ascii="Times New Roman" w:hAnsi="Times New Roman" w:cs="Times New Roman"/>
          <w:sz w:val="28"/>
          <w:szCs w:val="28"/>
        </w:rPr>
        <w:t xml:space="preserve"> противодействии коррупции» и другими федеральными </w:t>
      </w:r>
      <w:r w:rsidR="009D0F8D" w:rsidRPr="007A1E2E">
        <w:rPr>
          <w:rFonts w:ascii="Times New Roman" w:hAnsi="Times New Roman" w:cs="Times New Roman"/>
          <w:sz w:val="28"/>
          <w:szCs w:val="28"/>
        </w:rPr>
        <w:t>з</w:t>
      </w:r>
      <w:r w:rsidRPr="007A1E2E">
        <w:rPr>
          <w:rFonts w:ascii="Times New Roman" w:hAnsi="Times New Roman" w:cs="Times New Roman"/>
          <w:sz w:val="28"/>
          <w:szCs w:val="28"/>
        </w:rPr>
        <w:t>аконами.</w:t>
      </w:r>
    </w:p>
    <w:p w:rsidR="00CB1FF6" w:rsidRPr="007A1E2E" w:rsidRDefault="00DB0B21" w:rsidP="00DB0B2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B1FF6" w:rsidRPr="007A1E2E">
        <w:rPr>
          <w:rFonts w:ascii="Times New Roman" w:hAnsi="Times New Roman" w:cs="Times New Roman"/>
          <w:sz w:val="28"/>
          <w:szCs w:val="28"/>
        </w:rPr>
        <w:t xml:space="preserve">Содействие администрации </w:t>
      </w:r>
      <w:r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="00CB1FF6" w:rsidRPr="007A1E2E">
        <w:rPr>
          <w:rFonts w:ascii="Times New Roman" w:hAnsi="Times New Roman" w:cs="Times New Roman"/>
          <w:sz w:val="28"/>
          <w:szCs w:val="28"/>
        </w:rPr>
        <w:t xml:space="preserve"> в осуществлении мер по предупреждению коррупции в учреждении.</w:t>
      </w:r>
    </w:p>
    <w:p w:rsidR="0092223B" w:rsidRPr="007A1E2E" w:rsidRDefault="0092223B" w:rsidP="00DB0B2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1FF6" w:rsidRPr="007A1E2E" w:rsidRDefault="00CB1FF6" w:rsidP="00993763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E2E">
        <w:rPr>
          <w:rFonts w:ascii="Times New Roman" w:hAnsi="Times New Roman" w:cs="Times New Roman"/>
          <w:b/>
          <w:bCs/>
          <w:sz w:val="28"/>
          <w:szCs w:val="28"/>
        </w:rPr>
        <w:t>Основные задачи комиссии</w:t>
      </w:r>
    </w:p>
    <w:p w:rsidR="00CB1FF6" w:rsidRPr="007A1E2E" w:rsidRDefault="00CB1FF6" w:rsidP="00AA62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1. Создание в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условий, исключающих коррупцию как явление;</w:t>
      </w:r>
    </w:p>
    <w:p w:rsidR="00CB1FF6" w:rsidRPr="007A1E2E" w:rsidRDefault="00CB1FF6" w:rsidP="00AA62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2. Создание благоприятного морального климата, способствующего предоставлению качественных услуг;</w:t>
      </w:r>
    </w:p>
    <w:p w:rsidR="00CB1FF6" w:rsidRPr="007A1E2E" w:rsidRDefault="00CB1FF6" w:rsidP="00AA62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3. Выявление возможных причин и условий, ведущих к коррупционным нарушениям в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>;</w:t>
      </w:r>
    </w:p>
    <w:p w:rsidR="00CB1FF6" w:rsidRPr="007A1E2E" w:rsidRDefault="00CB1FF6" w:rsidP="00AA62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4. Выработка рекомендаций для практического использования по пресечению и профилактике коррупционных проявлений в деятельности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>;</w:t>
      </w:r>
    </w:p>
    <w:p w:rsidR="00CB1FF6" w:rsidRPr="007A1E2E" w:rsidRDefault="00CB1FF6" w:rsidP="00AA62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5. Оказание консультационной помощи по вопросам, связанным с применением на практике общих принципов служебного поведения работников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>;</w:t>
      </w:r>
    </w:p>
    <w:p w:rsidR="00CB1FF6" w:rsidRPr="007A1E2E" w:rsidRDefault="00CB1FF6" w:rsidP="00AA62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6. Взаимодействие с правоохранительными органами в вопросах противодействия коррупции.</w:t>
      </w:r>
    </w:p>
    <w:p w:rsidR="009C0331" w:rsidRPr="007A1E2E" w:rsidRDefault="009C0331" w:rsidP="00993763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E2E">
        <w:rPr>
          <w:rFonts w:ascii="Times New Roman" w:hAnsi="Times New Roman" w:cs="Times New Roman"/>
          <w:b/>
          <w:bCs/>
          <w:sz w:val="28"/>
          <w:szCs w:val="28"/>
        </w:rPr>
        <w:t>Основания для заседания комиссии</w:t>
      </w:r>
    </w:p>
    <w:p w:rsidR="009C0331" w:rsidRPr="007A1E2E" w:rsidRDefault="009C0331" w:rsidP="00AA62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         Представление директором данных о недостоверных и неполных сведениях, представляемых гражданам, претендующим на замещение должностей, и не соблюдения работниками учреждения требований к служебному поведению, и (или) требований об урегулировании конфликта интересов.</w:t>
      </w:r>
    </w:p>
    <w:p w:rsidR="00661185" w:rsidRPr="007A1E2E" w:rsidRDefault="009C0331" w:rsidP="00AA62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         Поступившее директору</w:t>
      </w:r>
      <w:r w:rsidR="00AA62A3" w:rsidRPr="007A1E2E">
        <w:rPr>
          <w:rFonts w:ascii="Times New Roman" w:hAnsi="Times New Roman" w:cs="Times New Roman"/>
          <w:sz w:val="28"/>
          <w:szCs w:val="28"/>
        </w:rPr>
        <w:t>,</w:t>
      </w:r>
      <w:r w:rsidR="00DB0B21" w:rsidRPr="007A1E2E">
        <w:rPr>
          <w:rFonts w:ascii="Times New Roman" w:hAnsi="Times New Roman" w:cs="Times New Roman"/>
          <w:sz w:val="28"/>
          <w:szCs w:val="28"/>
        </w:rPr>
        <w:t xml:space="preserve"> </w:t>
      </w:r>
      <w:r w:rsidR="00AA62A3" w:rsidRPr="007A1E2E">
        <w:rPr>
          <w:rFonts w:ascii="Times New Roman" w:hAnsi="Times New Roman" w:cs="Times New Roman"/>
          <w:sz w:val="28"/>
          <w:szCs w:val="28"/>
        </w:rPr>
        <w:t>л</w:t>
      </w:r>
      <w:r w:rsidRPr="007A1E2E">
        <w:rPr>
          <w:rFonts w:ascii="Times New Roman" w:hAnsi="Times New Roman" w:cs="Times New Roman"/>
          <w:sz w:val="28"/>
          <w:szCs w:val="28"/>
        </w:rPr>
        <w:t>ибо должностному лицу, ответственному за работу по профилактике коррупционных и иных правонарушений</w:t>
      </w:r>
      <w:r w:rsidR="008C50F4" w:rsidRPr="007A1E2E">
        <w:rPr>
          <w:rFonts w:ascii="Times New Roman" w:hAnsi="Times New Roman" w:cs="Times New Roman"/>
          <w:sz w:val="28"/>
          <w:szCs w:val="28"/>
        </w:rPr>
        <w:t>,</w:t>
      </w:r>
      <w:r w:rsidRPr="007A1E2E">
        <w:rPr>
          <w:rFonts w:ascii="Times New Roman" w:hAnsi="Times New Roman" w:cs="Times New Roman"/>
          <w:sz w:val="28"/>
          <w:szCs w:val="28"/>
        </w:rPr>
        <w:t xml:space="preserve"> </w:t>
      </w:r>
      <w:r w:rsidR="008C50F4" w:rsidRPr="007A1E2E">
        <w:rPr>
          <w:rFonts w:ascii="Times New Roman" w:hAnsi="Times New Roman" w:cs="Times New Roman"/>
          <w:sz w:val="28"/>
          <w:szCs w:val="28"/>
        </w:rPr>
        <w:t>з</w:t>
      </w:r>
      <w:r w:rsidRPr="007A1E2E">
        <w:rPr>
          <w:rFonts w:ascii="Times New Roman" w:hAnsi="Times New Roman" w:cs="Times New Roman"/>
          <w:sz w:val="28"/>
          <w:szCs w:val="28"/>
        </w:rPr>
        <w:t>аявления в соответствующем порядке от граждан</w:t>
      </w:r>
      <w:r w:rsidR="008C50F4" w:rsidRPr="007A1E2E">
        <w:rPr>
          <w:rFonts w:ascii="Times New Roman" w:hAnsi="Times New Roman" w:cs="Times New Roman"/>
          <w:sz w:val="28"/>
          <w:szCs w:val="28"/>
        </w:rPr>
        <w:t>, к</w:t>
      </w:r>
      <w:r w:rsidRPr="007A1E2E">
        <w:rPr>
          <w:rFonts w:ascii="Times New Roman" w:hAnsi="Times New Roman" w:cs="Times New Roman"/>
          <w:sz w:val="28"/>
          <w:szCs w:val="28"/>
        </w:rPr>
        <w:t>асающ</w:t>
      </w:r>
      <w:r w:rsidR="008C50F4" w:rsidRPr="007A1E2E">
        <w:rPr>
          <w:rFonts w:ascii="Times New Roman" w:hAnsi="Times New Roman" w:cs="Times New Roman"/>
          <w:sz w:val="28"/>
          <w:szCs w:val="28"/>
        </w:rPr>
        <w:t>и</w:t>
      </w:r>
      <w:r w:rsidRPr="007A1E2E">
        <w:rPr>
          <w:rFonts w:ascii="Times New Roman" w:hAnsi="Times New Roman" w:cs="Times New Roman"/>
          <w:sz w:val="28"/>
          <w:szCs w:val="28"/>
        </w:rPr>
        <w:t>еся несоблюдения работниками учреждения требований к служебному поведению и (или) требований об урегулировании конфликта интересов либо препятствий к осуществлению в учреждении мер по предупреждению коррупции.</w:t>
      </w:r>
    </w:p>
    <w:p w:rsidR="00AA62A3" w:rsidRPr="007A1E2E" w:rsidRDefault="00AA62A3" w:rsidP="00AA62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0331" w:rsidRPr="007A1E2E" w:rsidRDefault="009C0331" w:rsidP="00993763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E2E">
        <w:rPr>
          <w:rFonts w:ascii="Times New Roman" w:hAnsi="Times New Roman" w:cs="Times New Roman"/>
          <w:b/>
          <w:bCs/>
          <w:sz w:val="28"/>
          <w:szCs w:val="28"/>
        </w:rPr>
        <w:t>Действия, основанные на итогах решения комиссии.</w:t>
      </w:r>
    </w:p>
    <w:p w:rsidR="009C6C89" w:rsidRPr="007A1E2E" w:rsidRDefault="009C6C89" w:rsidP="00AA62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      В случае установления комиссией признаков дисциплинарного проступка в действиях (бездействии) работника учреждения информация об этом представляется директору учреждения для решения вопроса о </w:t>
      </w:r>
      <w:r w:rsidRPr="007A1E2E">
        <w:rPr>
          <w:rFonts w:ascii="Times New Roman" w:hAnsi="Times New Roman" w:cs="Times New Roman"/>
          <w:sz w:val="28"/>
          <w:szCs w:val="28"/>
        </w:rPr>
        <w:lastRenderedPageBreak/>
        <w:t>применении к данному работнику мер ответственности, предусмотренных нормативными правовыми актами Российской Федерации.</w:t>
      </w:r>
    </w:p>
    <w:p w:rsidR="009C6C89" w:rsidRPr="007A1E2E" w:rsidRDefault="009C6C89" w:rsidP="00AA62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       В случаях установления комиссией факта совершения работником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</w:t>
      </w:r>
      <w:r w:rsidR="00661185" w:rsidRPr="007A1E2E">
        <w:rPr>
          <w:rFonts w:ascii="Times New Roman" w:hAnsi="Times New Roman" w:cs="Times New Roman"/>
          <w:sz w:val="28"/>
          <w:szCs w:val="28"/>
        </w:rPr>
        <w:t>, 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DB0B21" w:rsidRPr="007A1E2E">
        <w:rPr>
          <w:rFonts w:ascii="Times New Roman" w:hAnsi="Times New Roman" w:cs="Times New Roman"/>
          <w:sz w:val="28"/>
          <w:szCs w:val="28"/>
        </w:rPr>
        <w:t xml:space="preserve"> </w:t>
      </w:r>
      <w:r w:rsidRPr="007A1E2E">
        <w:rPr>
          <w:rFonts w:ascii="Times New Roman" w:hAnsi="Times New Roman" w:cs="Times New Roman"/>
          <w:sz w:val="28"/>
          <w:szCs w:val="28"/>
        </w:rPr>
        <w:t>-незамедлительно.</w:t>
      </w:r>
    </w:p>
    <w:p w:rsidR="00AA62A3" w:rsidRPr="007A1E2E" w:rsidRDefault="00AA62A3" w:rsidP="00AA62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6C89" w:rsidRPr="007A1E2E" w:rsidRDefault="009C6C89" w:rsidP="00993763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E2E">
        <w:rPr>
          <w:rFonts w:ascii="Times New Roman" w:hAnsi="Times New Roman" w:cs="Times New Roman"/>
          <w:b/>
          <w:bCs/>
          <w:sz w:val="28"/>
          <w:szCs w:val="28"/>
        </w:rPr>
        <w:t>Условия проведения заседания комиссии.</w:t>
      </w:r>
    </w:p>
    <w:p w:rsidR="009C6C89" w:rsidRPr="007A1E2E" w:rsidRDefault="009C6C89" w:rsidP="00AA62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       Председатель комиссии при поступлении к нему информации</w:t>
      </w:r>
      <w:r w:rsidR="00DB0B21" w:rsidRPr="007A1E2E">
        <w:rPr>
          <w:rFonts w:ascii="Times New Roman" w:hAnsi="Times New Roman" w:cs="Times New Roman"/>
          <w:sz w:val="28"/>
          <w:szCs w:val="28"/>
        </w:rPr>
        <w:t>,</w:t>
      </w:r>
      <w:r w:rsidRPr="007A1E2E">
        <w:rPr>
          <w:rFonts w:ascii="Times New Roman" w:hAnsi="Times New Roman" w:cs="Times New Roman"/>
          <w:sz w:val="28"/>
          <w:szCs w:val="28"/>
        </w:rPr>
        <w:t xml:space="preserve"> </w:t>
      </w:r>
      <w:r w:rsidR="008C50F4" w:rsidRPr="007A1E2E">
        <w:rPr>
          <w:rFonts w:ascii="Times New Roman" w:hAnsi="Times New Roman" w:cs="Times New Roman"/>
          <w:sz w:val="28"/>
          <w:szCs w:val="28"/>
        </w:rPr>
        <w:t>с</w:t>
      </w:r>
      <w:r w:rsidRPr="007A1E2E">
        <w:rPr>
          <w:rFonts w:ascii="Times New Roman" w:hAnsi="Times New Roman" w:cs="Times New Roman"/>
          <w:sz w:val="28"/>
          <w:szCs w:val="28"/>
        </w:rPr>
        <w:t>одержащей основания для проведения заседания комиссии в 3-</w:t>
      </w:r>
      <w:r w:rsidR="008C50F4" w:rsidRPr="007A1E2E">
        <w:rPr>
          <w:rFonts w:ascii="Times New Roman" w:hAnsi="Times New Roman" w:cs="Times New Roman"/>
          <w:sz w:val="28"/>
          <w:szCs w:val="28"/>
        </w:rPr>
        <w:t xml:space="preserve">х </w:t>
      </w:r>
      <w:r w:rsidRPr="007A1E2E">
        <w:rPr>
          <w:rFonts w:ascii="Times New Roman" w:hAnsi="Times New Roman" w:cs="Times New Roman"/>
          <w:sz w:val="28"/>
          <w:szCs w:val="28"/>
        </w:rPr>
        <w:t>дневный срок назначает дату заседания комиссии. При этом</w:t>
      </w:r>
      <w:r w:rsidR="00C239DE" w:rsidRPr="007A1E2E">
        <w:rPr>
          <w:rFonts w:ascii="Times New Roman" w:hAnsi="Times New Roman" w:cs="Times New Roman"/>
          <w:sz w:val="28"/>
          <w:szCs w:val="28"/>
        </w:rPr>
        <w:t>,</w:t>
      </w:r>
      <w:r w:rsidRPr="007A1E2E">
        <w:rPr>
          <w:rFonts w:ascii="Times New Roman" w:hAnsi="Times New Roman" w:cs="Times New Roman"/>
          <w:sz w:val="28"/>
          <w:szCs w:val="28"/>
        </w:rPr>
        <w:t xml:space="preserve"> дата заседания комиссии не может быть позднее семи дней со дня поступления указанной информации.</w:t>
      </w:r>
    </w:p>
    <w:p w:rsidR="00E66BA0" w:rsidRPr="007A1E2E" w:rsidRDefault="00E66BA0" w:rsidP="00AA62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      Члены комиссии и лица, участвовавшие в ее заседании</w:t>
      </w:r>
      <w:r w:rsidR="00C239DE" w:rsidRPr="007A1E2E">
        <w:rPr>
          <w:rFonts w:ascii="Times New Roman" w:hAnsi="Times New Roman" w:cs="Times New Roman"/>
          <w:sz w:val="28"/>
          <w:szCs w:val="28"/>
        </w:rPr>
        <w:t>,</w:t>
      </w:r>
      <w:r w:rsidR="00DB0B21" w:rsidRPr="007A1E2E">
        <w:rPr>
          <w:rFonts w:ascii="Times New Roman" w:hAnsi="Times New Roman" w:cs="Times New Roman"/>
          <w:sz w:val="28"/>
          <w:szCs w:val="28"/>
        </w:rPr>
        <w:t xml:space="preserve"> н</w:t>
      </w:r>
      <w:r w:rsidRPr="007A1E2E">
        <w:rPr>
          <w:rFonts w:ascii="Times New Roman" w:hAnsi="Times New Roman" w:cs="Times New Roman"/>
          <w:sz w:val="28"/>
          <w:szCs w:val="28"/>
        </w:rPr>
        <w:t>е вправе разглашать сведения, ставшие им известными в ходе работы комиссии.</w:t>
      </w:r>
    </w:p>
    <w:p w:rsidR="00E66BA0" w:rsidRPr="007A1E2E" w:rsidRDefault="00E66BA0" w:rsidP="00AA62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     Копии протокола заседания комиссии в 3</w:t>
      </w:r>
      <w:r w:rsidR="00C239DE" w:rsidRPr="007A1E2E">
        <w:rPr>
          <w:rFonts w:ascii="Times New Roman" w:hAnsi="Times New Roman" w:cs="Times New Roman"/>
          <w:sz w:val="28"/>
          <w:szCs w:val="28"/>
        </w:rPr>
        <w:t xml:space="preserve"> </w:t>
      </w:r>
      <w:r w:rsidRPr="007A1E2E">
        <w:rPr>
          <w:rFonts w:ascii="Times New Roman" w:hAnsi="Times New Roman" w:cs="Times New Roman"/>
          <w:sz w:val="28"/>
          <w:szCs w:val="28"/>
        </w:rPr>
        <w:t>-</w:t>
      </w:r>
      <w:r w:rsidR="00DB0B21" w:rsidRPr="007A1E2E">
        <w:rPr>
          <w:rFonts w:ascii="Times New Roman" w:hAnsi="Times New Roman" w:cs="Times New Roman"/>
          <w:sz w:val="28"/>
          <w:szCs w:val="28"/>
        </w:rPr>
        <w:t xml:space="preserve"> х </w:t>
      </w:r>
      <w:r w:rsidRPr="007A1E2E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 директору учреждения. Полностью или в виде выписок из протокола – работнику учреждения, а также по решению комиссии – иными заинтересованными лицами.</w:t>
      </w:r>
    </w:p>
    <w:p w:rsidR="00E66BA0" w:rsidRPr="007A1E2E" w:rsidRDefault="00E66BA0" w:rsidP="00AA62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     О рассмотрении рекомендаций комиссии и принятом решении директор учреждения в письменной форме уведомляет комиссию в месячный срок со дня поступления к нему протокола заседания комиссии. Решение директора учреждения оглашается на ближайшем заседании комиссии и принимается к сведению без обсуждения. </w:t>
      </w:r>
    </w:p>
    <w:p w:rsidR="00E66BA0" w:rsidRPr="007A1E2E" w:rsidRDefault="00E66BA0" w:rsidP="00AA62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      Копии протокола заседания комиссии или выписка из него приобщается к личному делу работника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239DE" w:rsidRPr="007A1E2E" w:rsidRDefault="00E66BA0" w:rsidP="00AA62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     Комиссия не рассматривает анонимные обращения, а также сообщения о преступлениях и административных правонарушениях, не проводит проверки по фактам нарушения </w:t>
      </w:r>
      <w:r w:rsidR="00A75321" w:rsidRPr="007A1E2E">
        <w:rPr>
          <w:rFonts w:ascii="Times New Roman" w:hAnsi="Times New Roman" w:cs="Times New Roman"/>
          <w:sz w:val="28"/>
          <w:szCs w:val="28"/>
        </w:rPr>
        <w:t>служебной дисципли</w:t>
      </w:r>
      <w:r w:rsidR="009F1DC0" w:rsidRPr="007A1E2E">
        <w:rPr>
          <w:rFonts w:ascii="Times New Roman" w:hAnsi="Times New Roman" w:cs="Times New Roman"/>
          <w:sz w:val="28"/>
          <w:szCs w:val="28"/>
        </w:rPr>
        <w:t>ны.</w:t>
      </w:r>
    </w:p>
    <w:p w:rsidR="00A75321" w:rsidRPr="007A1E2E" w:rsidRDefault="00A75321" w:rsidP="00993763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E2E">
        <w:rPr>
          <w:rFonts w:ascii="Times New Roman" w:hAnsi="Times New Roman" w:cs="Times New Roman"/>
          <w:b/>
          <w:bCs/>
          <w:sz w:val="28"/>
          <w:szCs w:val="28"/>
        </w:rPr>
        <w:t>Состав комиссии.</w:t>
      </w:r>
    </w:p>
    <w:p w:rsidR="00A75321" w:rsidRPr="007A1E2E" w:rsidRDefault="00A75321" w:rsidP="00AA62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      Комиссия назначается приказом директора учреждения в составе не менее 3-х человек.</w:t>
      </w:r>
    </w:p>
    <w:p w:rsidR="00A75321" w:rsidRPr="007A1E2E" w:rsidRDefault="00A75321" w:rsidP="00993763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E2E">
        <w:rPr>
          <w:rFonts w:ascii="Times New Roman" w:hAnsi="Times New Roman" w:cs="Times New Roman"/>
          <w:b/>
          <w:bCs/>
          <w:sz w:val="28"/>
          <w:szCs w:val="28"/>
        </w:rPr>
        <w:t>Срок полномочий комиссии.</w:t>
      </w:r>
    </w:p>
    <w:p w:rsidR="00B94CAD" w:rsidRDefault="00A75321" w:rsidP="00B94CA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      Срок полномочий комиссии </w:t>
      </w:r>
      <w:r w:rsidR="00DB0B21" w:rsidRPr="007A1E2E">
        <w:rPr>
          <w:rFonts w:ascii="Times New Roman" w:hAnsi="Times New Roman" w:cs="Times New Roman"/>
          <w:sz w:val="28"/>
          <w:szCs w:val="28"/>
        </w:rPr>
        <w:t xml:space="preserve">- </w:t>
      </w:r>
      <w:r w:rsidRPr="007A1E2E">
        <w:rPr>
          <w:rFonts w:ascii="Times New Roman" w:hAnsi="Times New Roman" w:cs="Times New Roman"/>
          <w:sz w:val="28"/>
          <w:szCs w:val="28"/>
        </w:rPr>
        <w:t>один год с момента её утверждения.</w:t>
      </w:r>
    </w:p>
    <w:p w:rsidR="00B94CAD" w:rsidRDefault="00B94CAD" w:rsidP="00B94CA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94CAD" w:rsidSect="001812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77" w:rsidRDefault="00061977" w:rsidP="007A1E2E">
      <w:pPr>
        <w:spacing w:after="0" w:line="240" w:lineRule="auto"/>
      </w:pPr>
      <w:r>
        <w:separator/>
      </w:r>
    </w:p>
  </w:endnote>
  <w:endnote w:type="continuationSeparator" w:id="1">
    <w:p w:rsidR="00061977" w:rsidRDefault="00061977" w:rsidP="007A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77" w:rsidRDefault="00061977" w:rsidP="007A1E2E">
      <w:pPr>
        <w:spacing w:after="0" w:line="240" w:lineRule="auto"/>
      </w:pPr>
      <w:r>
        <w:separator/>
      </w:r>
    </w:p>
  </w:footnote>
  <w:footnote w:type="continuationSeparator" w:id="1">
    <w:p w:rsidR="00061977" w:rsidRDefault="00061977" w:rsidP="007A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2E" w:rsidRDefault="007A1E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800"/>
    <w:multiLevelType w:val="multilevel"/>
    <w:tmpl w:val="A4164DA2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>
    <w:nsid w:val="2AF41B49"/>
    <w:multiLevelType w:val="hybridMultilevel"/>
    <w:tmpl w:val="08FACE62"/>
    <w:lvl w:ilvl="0" w:tplc="461871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E160F9"/>
    <w:multiLevelType w:val="hybridMultilevel"/>
    <w:tmpl w:val="6E3EA49E"/>
    <w:lvl w:ilvl="0" w:tplc="5666E5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2B429FE"/>
    <w:multiLevelType w:val="hybridMultilevel"/>
    <w:tmpl w:val="ECD2E9F0"/>
    <w:lvl w:ilvl="0" w:tplc="51E41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E73DEA"/>
    <w:multiLevelType w:val="hybridMultilevel"/>
    <w:tmpl w:val="0D62DA0E"/>
    <w:lvl w:ilvl="0" w:tplc="1C7C1954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54DC455B"/>
    <w:multiLevelType w:val="multilevel"/>
    <w:tmpl w:val="462EC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55E74BAB"/>
    <w:multiLevelType w:val="hybridMultilevel"/>
    <w:tmpl w:val="606433F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B1AFD"/>
    <w:multiLevelType w:val="hybridMultilevel"/>
    <w:tmpl w:val="A8CAC95E"/>
    <w:lvl w:ilvl="0" w:tplc="14BA674E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029"/>
    <w:rsid w:val="00007B1D"/>
    <w:rsid w:val="000301FE"/>
    <w:rsid w:val="00061977"/>
    <w:rsid w:val="000F6C1C"/>
    <w:rsid w:val="0011649F"/>
    <w:rsid w:val="00181272"/>
    <w:rsid w:val="0018464F"/>
    <w:rsid w:val="001C0E82"/>
    <w:rsid w:val="001D0A2D"/>
    <w:rsid w:val="00206FED"/>
    <w:rsid w:val="00230EB2"/>
    <w:rsid w:val="00245823"/>
    <w:rsid w:val="00264E10"/>
    <w:rsid w:val="002D7F1F"/>
    <w:rsid w:val="002F3A1F"/>
    <w:rsid w:val="00324F64"/>
    <w:rsid w:val="00432D35"/>
    <w:rsid w:val="00434AB3"/>
    <w:rsid w:val="00446300"/>
    <w:rsid w:val="004758E9"/>
    <w:rsid w:val="004D75BC"/>
    <w:rsid w:val="004E2E71"/>
    <w:rsid w:val="00553B19"/>
    <w:rsid w:val="005B7987"/>
    <w:rsid w:val="00661185"/>
    <w:rsid w:val="00755029"/>
    <w:rsid w:val="00762B03"/>
    <w:rsid w:val="007919F4"/>
    <w:rsid w:val="007A1E2E"/>
    <w:rsid w:val="007B140E"/>
    <w:rsid w:val="007B1CB5"/>
    <w:rsid w:val="007C74D8"/>
    <w:rsid w:val="007E5C2B"/>
    <w:rsid w:val="007E5F40"/>
    <w:rsid w:val="007F56A8"/>
    <w:rsid w:val="0080612C"/>
    <w:rsid w:val="008214C6"/>
    <w:rsid w:val="00825098"/>
    <w:rsid w:val="00827F1C"/>
    <w:rsid w:val="00883D9D"/>
    <w:rsid w:val="008C50F4"/>
    <w:rsid w:val="008D2ABE"/>
    <w:rsid w:val="009140E3"/>
    <w:rsid w:val="0092223B"/>
    <w:rsid w:val="009422A4"/>
    <w:rsid w:val="0098501A"/>
    <w:rsid w:val="00993763"/>
    <w:rsid w:val="009C0331"/>
    <w:rsid w:val="009C6C89"/>
    <w:rsid w:val="009D0F8D"/>
    <w:rsid w:val="009F1DC0"/>
    <w:rsid w:val="00A43957"/>
    <w:rsid w:val="00A53E41"/>
    <w:rsid w:val="00A75321"/>
    <w:rsid w:val="00A75A59"/>
    <w:rsid w:val="00AA62A3"/>
    <w:rsid w:val="00B94CAD"/>
    <w:rsid w:val="00C15928"/>
    <w:rsid w:val="00C239DE"/>
    <w:rsid w:val="00CA4539"/>
    <w:rsid w:val="00CB1FF6"/>
    <w:rsid w:val="00CD188C"/>
    <w:rsid w:val="00CD4FAA"/>
    <w:rsid w:val="00CF61ED"/>
    <w:rsid w:val="00D63FE2"/>
    <w:rsid w:val="00DA5308"/>
    <w:rsid w:val="00DB0B21"/>
    <w:rsid w:val="00DB6C8A"/>
    <w:rsid w:val="00E1046D"/>
    <w:rsid w:val="00E14BCF"/>
    <w:rsid w:val="00E16F13"/>
    <w:rsid w:val="00E66BA0"/>
    <w:rsid w:val="00EE013B"/>
    <w:rsid w:val="00F05607"/>
    <w:rsid w:val="00F159D3"/>
    <w:rsid w:val="00F405C2"/>
    <w:rsid w:val="00F5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7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E2E"/>
  </w:style>
  <w:style w:type="paragraph" w:styleId="a8">
    <w:name w:val="footer"/>
    <w:basedOn w:val="a"/>
    <w:link w:val="a9"/>
    <w:uiPriority w:val="99"/>
    <w:semiHidden/>
    <w:unhideWhenUsed/>
    <w:rsid w:val="007A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</dc:creator>
  <cp:lastModifiedBy>OTDEL KADROV</cp:lastModifiedBy>
  <cp:revision>4</cp:revision>
  <cp:lastPrinted>2021-04-19T04:40:00Z</cp:lastPrinted>
  <dcterms:created xsi:type="dcterms:W3CDTF">2021-07-09T05:23:00Z</dcterms:created>
  <dcterms:modified xsi:type="dcterms:W3CDTF">2021-07-09T05:26:00Z</dcterms:modified>
</cp:coreProperties>
</file>