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51E5" w14:textId="7FF75C2E" w:rsidR="008906AD" w:rsidRDefault="00920EF9" w:rsidP="00920EF9">
      <w:pPr>
        <w:spacing w:after="0" w:line="276" w:lineRule="auto"/>
        <w:jc w:val="right"/>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14:anchorId="685E3004" wp14:editId="5D64D2C9">
            <wp:extent cx="6787926" cy="9463935"/>
            <wp:effectExtent l="0" t="0" r="0" b="4445"/>
            <wp:docPr id="1" name="Рисунок 1" descr="C:\Users\Кристина\Desktop\Новая папка (2)\IMG_20210709_15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Новая папка (2)\IMG_20210709_1512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0023" cy="9466858"/>
                    </a:xfrm>
                    <a:prstGeom prst="rect">
                      <a:avLst/>
                    </a:prstGeom>
                    <a:noFill/>
                    <a:ln>
                      <a:noFill/>
                    </a:ln>
                  </pic:spPr>
                </pic:pic>
              </a:graphicData>
            </a:graphic>
          </wp:inline>
        </w:drawing>
      </w:r>
      <w:bookmarkEnd w:id="0"/>
      <w:r w:rsidR="008906AD" w:rsidRPr="008906AD">
        <w:rPr>
          <w:rFonts w:ascii="Times New Roman" w:hAnsi="Times New Roman" w:cs="Times New Roman"/>
          <w:sz w:val="28"/>
          <w:szCs w:val="28"/>
        </w:rPr>
        <w:lastRenderedPageBreak/>
        <w:t>Утверждено</w:t>
      </w:r>
    </w:p>
    <w:p w14:paraId="1A25D910" w14:textId="77777777" w:rsidR="008906AD" w:rsidRDefault="008906AD" w:rsidP="008906AD">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приказом МБУ ДО ДЮЦ с.Чугуевка</w:t>
      </w:r>
    </w:p>
    <w:p w14:paraId="7A816DEC" w14:textId="7D213D90" w:rsidR="008906AD" w:rsidRPr="008906AD" w:rsidRDefault="008906AD" w:rsidP="008906AD">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110-А от 09 июля 2021 года </w:t>
      </w:r>
    </w:p>
    <w:p w14:paraId="636080E8" w14:textId="77777777" w:rsidR="008906AD" w:rsidRDefault="008906AD" w:rsidP="00D35CB8">
      <w:pPr>
        <w:spacing w:line="276" w:lineRule="auto"/>
        <w:ind w:firstLine="709"/>
        <w:jc w:val="center"/>
        <w:rPr>
          <w:rFonts w:ascii="Times New Roman" w:hAnsi="Times New Roman" w:cs="Times New Roman"/>
          <w:b/>
          <w:sz w:val="28"/>
          <w:szCs w:val="28"/>
        </w:rPr>
      </w:pPr>
    </w:p>
    <w:p w14:paraId="24066C16" w14:textId="3F455F29" w:rsidR="00D35CB8" w:rsidRDefault="006274E4" w:rsidP="00D35CB8">
      <w:pPr>
        <w:spacing w:line="276" w:lineRule="auto"/>
        <w:ind w:firstLine="709"/>
        <w:jc w:val="center"/>
        <w:rPr>
          <w:rFonts w:ascii="Times New Roman" w:hAnsi="Times New Roman" w:cs="Times New Roman"/>
          <w:sz w:val="28"/>
          <w:szCs w:val="28"/>
        </w:rPr>
      </w:pPr>
      <w:r w:rsidRPr="006274E4">
        <w:rPr>
          <w:rFonts w:ascii="Times New Roman" w:hAnsi="Times New Roman" w:cs="Times New Roman"/>
          <w:b/>
          <w:sz w:val="28"/>
          <w:szCs w:val="28"/>
        </w:rPr>
        <w:t>ПОЛОЖЕНИЕ</w:t>
      </w:r>
    </w:p>
    <w:p w14:paraId="44AC21A7" w14:textId="0FD4FBE7" w:rsidR="00D35CB8" w:rsidRPr="00D35CB8" w:rsidRDefault="00D35CB8" w:rsidP="00D35CB8">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сайте </w:t>
      </w:r>
      <w:r w:rsidR="006274E4" w:rsidRPr="00D35CB8">
        <w:rPr>
          <w:rFonts w:ascii="Times New Roman" w:hAnsi="Times New Roman" w:cs="Times New Roman"/>
          <w:b/>
          <w:sz w:val="28"/>
          <w:szCs w:val="28"/>
        </w:rPr>
        <w:t>муниципального бюджетного учреждения дополнительного образования «Детско-юношеский центр»</w:t>
      </w:r>
      <w:r>
        <w:rPr>
          <w:rFonts w:ascii="Times New Roman" w:hAnsi="Times New Roman" w:cs="Times New Roman"/>
          <w:b/>
          <w:sz w:val="28"/>
          <w:szCs w:val="28"/>
        </w:rPr>
        <w:t xml:space="preserve"> с.Чугуевка</w:t>
      </w:r>
    </w:p>
    <w:p w14:paraId="345824E7" w14:textId="348C76A1" w:rsidR="00D35CB8" w:rsidRPr="00D35CB8" w:rsidRDefault="006274E4" w:rsidP="00D35CB8">
      <w:pPr>
        <w:spacing w:line="276" w:lineRule="auto"/>
        <w:ind w:firstLine="709"/>
        <w:jc w:val="center"/>
        <w:rPr>
          <w:rFonts w:ascii="Times New Roman" w:hAnsi="Times New Roman" w:cs="Times New Roman"/>
          <w:b/>
          <w:sz w:val="28"/>
          <w:szCs w:val="28"/>
        </w:rPr>
      </w:pPr>
      <w:r w:rsidRPr="00D35CB8">
        <w:rPr>
          <w:rFonts w:ascii="Times New Roman" w:hAnsi="Times New Roman" w:cs="Times New Roman"/>
          <w:b/>
          <w:sz w:val="28"/>
          <w:szCs w:val="28"/>
        </w:rPr>
        <w:t>1. Общие положения</w:t>
      </w:r>
    </w:p>
    <w:p w14:paraId="43E0633D" w14:textId="77777777" w:rsidR="00D35CB8"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1.1. Положение о сайте муниципального бюджетного учреждения дополнительного образования «Детско-юношеский центр»</w:t>
      </w:r>
      <w:r w:rsidR="00D35CB8">
        <w:rPr>
          <w:rFonts w:ascii="Times New Roman" w:hAnsi="Times New Roman" w:cs="Times New Roman"/>
          <w:sz w:val="28"/>
          <w:szCs w:val="28"/>
        </w:rPr>
        <w:t xml:space="preserve"> с.Чугуевка</w:t>
      </w:r>
      <w:r w:rsidRPr="006274E4">
        <w:rPr>
          <w:rFonts w:ascii="Times New Roman" w:hAnsi="Times New Roman" w:cs="Times New Roman"/>
          <w:sz w:val="28"/>
          <w:szCs w:val="28"/>
        </w:rPr>
        <w:t xml:space="preserve"> (далее – Положение) определяет статус, задачи, требования, принципы построения и структуру информационных материалов, размещаемых на официальном </w:t>
      </w:r>
      <w:proofErr w:type="spellStart"/>
      <w:r w:rsidRPr="006274E4">
        <w:rPr>
          <w:rFonts w:ascii="Times New Roman" w:hAnsi="Times New Roman" w:cs="Times New Roman"/>
          <w:sz w:val="28"/>
          <w:szCs w:val="28"/>
        </w:rPr>
        <w:t>web</w:t>
      </w:r>
      <w:proofErr w:type="spellEnd"/>
      <w:r w:rsidRPr="006274E4">
        <w:rPr>
          <w:rFonts w:ascii="Times New Roman" w:hAnsi="Times New Roman" w:cs="Times New Roman"/>
          <w:sz w:val="28"/>
          <w:szCs w:val="28"/>
        </w:rPr>
        <w:t>-сайте муниципального бюджетного учреждения дополнительного образования «Детско</w:t>
      </w:r>
      <w:r w:rsidR="00D35CB8">
        <w:rPr>
          <w:rFonts w:ascii="Times New Roman" w:hAnsi="Times New Roman" w:cs="Times New Roman"/>
          <w:sz w:val="28"/>
          <w:szCs w:val="28"/>
        </w:rPr>
        <w:t>-</w:t>
      </w:r>
      <w:r w:rsidRPr="006274E4">
        <w:rPr>
          <w:rFonts w:ascii="Times New Roman" w:hAnsi="Times New Roman" w:cs="Times New Roman"/>
          <w:sz w:val="28"/>
          <w:szCs w:val="28"/>
        </w:rPr>
        <w:t>юношеский центр»</w:t>
      </w:r>
      <w:r w:rsidR="00D35CB8">
        <w:rPr>
          <w:rFonts w:ascii="Times New Roman" w:hAnsi="Times New Roman" w:cs="Times New Roman"/>
          <w:sz w:val="28"/>
          <w:szCs w:val="28"/>
        </w:rPr>
        <w:t xml:space="preserve"> с.Чугуевка</w:t>
      </w:r>
      <w:r w:rsidRPr="006274E4">
        <w:rPr>
          <w:rFonts w:ascii="Times New Roman" w:hAnsi="Times New Roman" w:cs="Times New Roman"/>
          <w:sz w:val="28"/>
          <w:szCs w:val="28"/>
        </w:rPr>
        <w:t xml:space="preserve"> (далее –</w:t>
      </w:r>
      <w:r w:rsidR="00D35CB8">
        <w:rPr>
          <w:rFonts w:ascii="Times New Roman" w:hAnsi="Times New Roman" w:cs="Times New Roman"/>
          <w:sz w:val="28"/>
          <w:szCs w:val="28"/>
        </w:rPr>
        <w:t xml:space="preserve"> </w:t>
      </w:r>
      <w:r w:rsidRPr="006274E4">
        <w:rPr>
          <w:rFonts w:ascii="Times New Roman" w:hAnsi="Times New Roman" w:cs="Times New Roman"/>
          <w:sz w:val="28"/>
          <w:szCs w:val="28"/>
        </w:rPr>
        <w:t xml:space="preserve">ДЮЦ), а также регламентирует функционирование сайта ДЮЦ. </w:t>
      </w:r>
    </w:p>
    <w:p w14:paraId="2463A89B" w14:textId="77777777" w:rsidR="00D35CB8"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1.2. Функционирование сайта регламентируется действующим законодательством, требованиями к официальным сайтам образовательных организаций Российской Федерации, Уставом, настоящим Положением, приказами и распоряжениями директора ДЮЦ. </w:t>
      </w:r>
    </w:p>
    <w:p w14:paraId="294F312A" w14:textId="77777777" w:rsidR="00D35CB8"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1.3. Информационные ресурсы сайта формируются как отражение различных аспектов деятельности ДЮЦ. </w:t>
      </w:r>
    </w:p>
    <w:p w14:paraId="749C916A" w14:textId="77777777" w:rsidR="000B04AA"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1.4. Сайт содержит материалы, не противоречащие законодательству Российской Федерации.</w:t>
      </w:r>
    </w:p>
    <w:p w14:paraId="7EAA7761" w14:textId="77777777" w:rsidR="0015022B"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1.5. Информация, представленная на сайте, является открытой и общедоступной, если иное не определено специальными документами. </w:t>
      </w:r>
    </w:p>
    <w:p w14:paraId="3FAD91F1" w14:textId="77777777" w:rsidR="0015022B"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1.6. Права на все информационные материалы, размещенные на сайте, принадлежат ДЮЦ, кроме случаев, оговоренных в соглашениях с авторами работ. </w:t>
      </w:r>
    </w:p>
    <w:p w14:paraId="46D2DB57" w14:textId="77777777" w:rsidR="0015022B"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1.7. Концепция и структура сайта обсуждается всеми участниками образовательного процесса на заседаниях органов ДЮЦ. </w:t>
      </w:r>
    </w:p>
    <w:p w14:paraId="1C7B0C81" w14:textId="77777777" w:rsidR="0015022B" w:rsidRDefault="006274E4" w:rsidP="00D35CB8">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1.8. Пользователем сайта ДЮЦ может быть любое лицо, имеющее технические возможности выхода в сеть Интернет. </w:t>
      </w:r>
    </w:p>
    <w:p w14:paraId="607922DC" w14:textId="77777777" w:rsidR="0015022B" w:rsidRDefault="0015022B" w:rsidP="00D35CB8">
      <w:pPr>
        <w:spacing w:after="0" w:line="276" w:lineRule="auto"/>
        <w:ind w:firstLine="709"/>
        <w:jc w:val="both"/>
        <w:rPr>
          <w:rFonts w:ascii="Times New Roman" w:hAnsi="Times New Roman" w:cs="Times New Roman"/>
          <w:sz w:val="28"/>
          <w:szCs w:val="28"/>
        </w:rPr>
      </w:pPr>
    </w:p>
    <w:p w14:paraId="56ED3CC4" w14:textId="6DA382CF" w:rsidR="0015022B" w:rsidRPr="0015022B" w:rsidRDefault="006274E4" w:rsidP="0015022B">
      <w:pPr>
        <w:spacing w:after="0" w:line="276" w:lineRule="auto"/>
        <w:ind w:firstLine="709"/>
        <w:jc w:val="center"/>
        <w:rPr>
          <w:rFonts w:ascii="Times New Roman" w:hAnsi="Times New Roman" w:cs="Times New Roman"/>
          <w:b/>
          <w:sz w:val="28"/>
          <w:szCs w:val="28"/>
        </w:rPr>
      </w:pPr>
      <w:r w:rsidRPr="0015022B">
        <w:rPr>
          <w:rFonts w:ascii="Times New Roman" w:hAnsi="Times New Roman" w:cs="Times New Roman"/>
          <w:b/>
          <w:sz w:val="28"/>
          <w:szCs w:val="28"/>
        </w:rPr>
        <w:t>2. Цели, задачи сайга</w:t>
      </w:r>
    </w:p>
    <w:p w14:paraId="14E5687D" w14:textId="77777777" w:rsidR="0099535F" w:rsidRDefault="006274E4" w:rsidP="0015022B">
      <w:pPr>
        <w:spacing w:before="240"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t xml:space="preserve">2.1. Целью сайта МБОУ ДО ДЮЦ является оперативное и объективное информирование общественности о деятельности образовательного организации, включение образовательной организации в единое образовательное информационное пространство. </w:t>
      </w:r>
    </w:p>
    <w:p w14:paraId="01925C7A" w14:textId="77777777" w:rsidR="0099535F" w:rsidRDefault="006274E4" w:rsidP="0099535F">
      <w:pPr>
        <w:spacing w:after="0" w:line="276" w:lineRule="auto"/>
        <w:ind w:firstLine="709"/>
        <w:jc w:val="both"/>
        <w:rPr>
          <w:rFonts w:ascii="Times New Roman" w:hAnsi="Times New Roman" w:cs="Times New Roman"/>
          <w:sz w:val="28"/>
          <w:szCs w:val="28"/>
        </w:rPr>
      </w:pPr>
      <w:r w:rsidRPr="006274E4">
        <w:rPr>
          <w:rFonts w:ascii="Times New Roman" w:hAnsi="Times New Roman" w:cs="Times New Roman"/>
          <w:sz w:val="28"/>
          <w:szCs w:val="28"/>
        </w:rPr>
        <w:lastRenderedPageBreak/>
        <w:t>2.2. Задачи сайта ДЮЦ:</w:t>
      </w:r>
    </w:p>
    <w:p w14:paraId="34E5BBA4"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обеспечение открытости деятельности ДЮЦ;</w:t>
      </w:r>
    </w:p>
    <w:p w14:paraId="3EC0B8F0"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реализация принципов единства культурного и образовательного пространства, демократического государственно-общественного управления ДЮЦ;</w:t>
      </w:r>
    </w:p>
    <w:p w14:paraId="17A57A87"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14:paraId="5B52B95F"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оперативного и объективного информирования общественности о развитии и результатах уставной деятельности ДЮЦ, поступлении и расходовании материальных и финансовых средств;</w:t>
      </w:r>
    </w:p>
    <w:p w14:paraId="4016719F"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формирование целостного позитивного имиджа ДЮЦ;</w:t>
      </w:r>
    </w:p>
    <w:p w14:paraId="200F4A54"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совершенствование информированности граждан о качестве образовательных услуг в учреждении;</w:t>
      </w:r>
    </w:p>
    <w:p w14:paraId="3F7D96ED"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создание условий для взаимодействия участников образовательного процесса, социальных партнеров ДЮЦ;</w:t>
      </w:r>
    </w:p>
    <w:p w14:paraId="369DADB5"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осуществление обмена педагогическим опытом;</w:t>
      </w:r>
    </w:p>
    <w:p w14:paraId="0BEA40D0" w14:textId="77777777" w:rsidR="0099535F" w:rsidRDefault="006274E4" w:rsidP="0099535F">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стимулирование творческой </w:t>
      </w:r>
      <w:r w:rsidR="0099535F">
        <w:rPr>
          <w:rFonts w:ascii="Times New Roman" w:hAnsi="Times New Roman" w:cs="Times New Roman"/>
          <w:sz w:val="28"/>
          <w:szCs w:val="28"/>
        </w:rPr>
        <w:t xml:space="preserve">и физической </w:t>
      </w:r>
      <w:r w:rsidRPr="0099535F">
        <w:rPr>
          <w:rFonts w:ascii="Times New Roman" w:hAnsi="Times New Roman" w:cs="Times New Roman"/>
          <w:sz w:val="28"/>
          <w:szCs w:val="28"/>
        </w:rPr>
        <w:t xml:space="preserve">активности педагогов и обучающихся. </w:t>
      </w:r>
    </w:p>
    <w:p w14:paraId="093BF4B2" w14:textId="780D332C" w:rsidR="0099535F" w:rsidRPr="00753A38" w:rsidRDefault="006274E4" w:rsidP="0099535F">
      <w:pPr>
        <w:pStyle w:val="a3"/>
        <w:tabs>
          <w:tab w:val="left" w:pos="993"/>
        </w:tabs>
        <w:spacing w:after="0" w:line="276" w:lineRule="auto"/>
        <w:ind w:left="709"/>
        <w:jc w:val="center"/>
        <w:rPr>
          <w:rFonts w:ascii="Times New Roman" w:hAnsi="Times New Roman" w:cs="Times New Roman"/>
          <w:b/>
          <w:sz w:val="28"/>
          <w:szCs w:val="28"/>
        </w:rPr>
      </w:pPr>
      <w:r w:rsidRPr="00753A38">
        <w:rPr>
          <w:rFonts w:ascii="Times New Roman" w:hAnsi="Times New Roman" w:cs="Times New Roman"/>
          <w:b/>
          <w:sz w:val="28"/>
          <w:szCs w:val="28"/>
        </w:rPr>
        <w:t>3. Информационная структура сайта</w:t>
      </w:r>
    </w:p>
    <w:p w14:paraId="2D711632" w14:textId="77777777" w:rsidR="0099535F" w:rsidRDefault="0099535F" w:rsidP="0099535F">
      <w:pPr>
        <w:pStyle w:val="a3"/>
        <w:tabs>
          <w:tab w:val="left" w:pos="993"/>
        </w:tabs>
        <w:spacing w:after="0" w:line="240" w:lineRule="auto"/>
        <w:ind w:left="709"/>
        <w:jc w:val="center"/>
        <w:rPr>
          <w:rFonts w:ascii="Times New Roman" w:hAnsi="Times New Roman" w:cs="Times New Roman"/>
          <w:sz w:val="28"/>
          <w:szCs w:val="28"/>
        </w:rPr>
      </w:pPr>
    </w:p>
    <w:p w14:paraId="10933DE1" w14:textId="77777777" w:rsidR="0099535F"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3.1. Структура сайта состоит из разделов и подразделов в соответствии с требованиями к официальным сайтам образовательных организаций (Федеральный закон «Об образовании в Российской Федерации» от 29.12.2012 N 273-ФЗ, ст. 29) и оформляется в виде списка разделов и подразделов с кратким описанием.</w:t>
      </w:r>
    </w:p>
    <w:p w14:paraId="602DAED4" w14:textId="77777777" w:rsidR="0099535F"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3.2. Информационный ресурс сайта ДЮЦ формируется из </w:t>
      </w:r>
      <w:proofErr w:type="spellStart"/>
      <w:r w:rsidRPr="0099535F">
        <w:rPr>
          <w:rFonts w:ascii="Times New Roman" w:hAnsi="Times New Roman" w:cs="Times New Roman"/>
          <w:sz w:val="28"/>
          <w:szCs w:val="28"/>
        </w:rPr>
        <w:t>общественнозначимой</w:t>
      </w:r>
      <w:proofErr w:type="spellEnd"/>
      <w:r w:rsidRPr="0099535F">
        <w:rPr>
          <w:rFonts w:ascii="Times New Roman" w:hAnsi="Times New Roman" w:cs="Times New Roman"/>
          <w:sz w:val="28"/>
          <w:szCs w:val="28"/>
        </w:rPr>
        <w:t xml:space="preserve"> информации для всех участников образовательного процесса в соответствии с уставной деятельностью.</w:t>
      </w:r>
    </w:p>
    <w:p w14:paraId="4C164DC6" w14:textId="77777777" w:rsidR="0099535F"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3.3. Информационный ресурс сайта ДЮЦ является открытым и общедоступным. Информация сайта излагается общеупотребительными словами, понятными широкой аудитории. </w:t>
      </w:r>
    </w:p>
    <w:p w14:paraId="74B99FBA" w14:textId="77777777" w:rsidR="0099535F"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3.4. Информация, размещаемая на сайте ДЮЦ, не должна:</w:t>
      </w:r>
    </w:p>
    <w:p w14:paraId="781208B0"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нарушать авторское право;</w:t>
      </w:r>
    </w:p>
    <w:p w14:paraId="62244993"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содержать ненормативную лексику;</w:t>
      </w:r>
    </w:p>
    <w:p w14:paraId="523F7509"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унижать честь, достоинство и деловую репутацию физических и юридических лиц;</w:t>
      </w:r>
    </w:p>
    <w:p w14:paraId="34091473"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содержать государственную, коммерческую или иную, специально охраняемую тайну;</w:t>
      </w:r>
    </w:p>
    <w:p w14:paraId="0FC9F5C3"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lastRenderedPageBreak/>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14:paraId="72DA600D"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содержать материалы, запрещенные к опубликованию законодательством Российской Федерации;</w:t>
      </w:r>
    </w:p>
    <w:p w14:paraId="2F04D2A8" w14:textId="77777777" w:rsidR="0099535F" w:rsidRDefault="006274E4" w:rsidP="0099535F">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противоречить профессиональной этике в педагогической деятельности. </w:t>
      </w:r>
    </w:p>
    <w:p w14:paraId="5C914E97" w14:textId="77777777" w:rsidR="0099535F"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3.5. Информационная структура сайта ДЮЦ определяется в соответствии с задачами реализации государственной политики в сфере образования.</w:t>
      </w:r>
    </w:p>
    <w:p w14:paraId="494F4715"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3.6. Информационная структура сайта ДЮЦ формируется из двух видов информационных материалов: обязательных к размещению на сайте ДЮЦ (инвариантный блок) и рекомендуемых к размещению (вариативный блок).</w:t>
      </w:r>
    </w:p>
    <w:p w14:paraId="6D74A409"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3.7. Информационные материалы инвариантного блока являются обязательными к размещению на официальном сайте ДЮЦ в соответствии с пунктом 2 статьи 29 Федерального закона «Об образовании в Российской Федерации». </w:t>
      </w:r>
    </w:p>
    <w:p w14:paraId="422E74A5"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3.8. Информационные материалы вариативного блока могут быть расширены ДЮЦ и отвечают требованиям пунктов 3.1, 3.2, 3.3 настоящего Положения. </w:t>
      </w:r>
    </w:p>
    <w:p w14:paraId="5C6C25F8"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3.9. На сайте ДЮЦ размещается обязательная информация согласно Приложению № 1 к настоящему Положению.</w:t>
      </w:r>
    </w:p>
    <w:p w14:paraId="6397D181"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3.10. Требования к формату предоставления информации и навигации на официальном сайте ДЮЦ размещается согласно Приложению № 2 к настоящему Положению.</w:t>
      </w:r>
    </w:p>
    <w:p w14:paraId="2EA1615D"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3.11. Информационное наполнение сайта осуществляется в порядке, определяемом приказом директора ДЮЦ.</w:t>
      </w:r>
    </w:p>
    <w:p w14:paraId="4726A74A"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3.12.</w:t>
      </w:r>
      <w:r w:rsidR="00753A38">
        <w:rPr>
          <w:rFonts w:ascii="Times New Roman" w:hAnsi="Times New Roman" w:cs="Times New Roman"/>
          <w:sz w:val="28"/>
          <w:szCs w:val="28"/>
        </w:rPr>
        <w:t xml:space="preserve"> Управление </w:t>
      </w:r>
      <w:r w:rsidRPr="0099535F">
        <w:rPr>
          <w:rFonts w:ascii="Times New Roman" w:hAnsi="Times New Roman" w:cs="Times New Roman"/>
          <w:sz w:val="28"/>
          <w:szCs w:val="28"/>
        </w:rPr>
        <w:t xml:space="preserve">образования администрации </w:t>
      </w:r>
      <w:r w:rsidR="00753A38">
        <w:rPr>
          <w:rFonts w:ascii="Times New Roman" w:hAnsi="Times New Roman" w:cs="Times New Roman"/>
          <w:sz w:val="28"/>
          <w:szCs w:val="28"/>
        </w:rPr>
        <w:t xml:space="preserve">Чугуевского </w:t>
      </w:r>
      <w:r w:rsidRPr="0099535F">
        <w:rPr>
          <w:rFonts w:ascii="Times New Roman" w:hAnsi="Times New Roman" w:cs="Times New Roman"/>
          <w:sz w:val="28"/>
          <w:szCs w:val="28"/>
        </w:rPr>
        <w:t xml:space="preserve">муниципального </w:t>
      </w:r>
      <w:r w:rsidR="00753A38">
        <w:rPr>
          <w:rFonts w:ascii="Times New Roman" w:hAnsi="Times New Roman" w:cs="Times New Roman"/>
          <w:sz w:val="28"/>
          <w:szCs w:val="28"/>
        </w:rPr>
        <w:t>округа</w:t>
      </w:r>
      <w:r w:rsidRPr="0099535F">
        <w:rPr>
          <w:rFonts w:ascii="Times New Roman" w:hAnsi="Times New Roman" w:cs="Times New Roman"/>
          <w:sz w:val="28"/>
          <w:szCs w:val="28"/>
        </w:rPr>
        <w:t xml:space="preserve"> может вносить рекомендации по содержанию сайта ДЮЦ. </w:t>
      </w:r>
    </w:p>
    <w:p w14:paraId="7F1385E7" w14:textId="2B04EE4C" w:rsidR="00753A38" w:rsidRPr="00753A38" w:rsidRDefault="006274E4" w:rsidP="00753A38">
      <w:pPr>
        <w:pStyle w:val="a3"/>
        <w:tabs>
          <w:tab w:val="left" w:pos="993"/>
        </w:tabs>
        <w:spacing w:after="0" w:line="276" w:lineRule="auto"/>
        <w:ind w:left="0" w:firstLine="709"/>
        <w:jc w:val="center"/>
        <w:rPr>
          <w:rFonts w:ascii="Times New Roman" w:hAnsi="Times New Roman" w:cs="Times New Roman"/>
          <w:b/>
          <w:sz w:val="28"/>
          <w:szCs w:val="28"/>
        </w:rPr>
      </w:pPr>
      <w:r w:rsidRPr="00753A38">
        <w:rPr>
          <w:rFonts w:ascii="Times New Roman" w:hAnsi="Times New Roman" w:cs="Times New Roman"/>
          <w:b/>
          <w:sz w:val="28"/>
          <w:szCs w:val="28"/>
        </w:rPr>
        <w:t>4. Организация функционирования сайта</w:t>
      </w:r>
    </w:p>
    <w:p w14:paraId="34326F05" w14:textId="77777777" w:rsidR="00753A38" w:rsidRDefault="00753A38" w:rsidP="0099535F">
      <w:pPr>
        <w:pStyle w:val="a3"/>
        <w:tabs>
          <w:tab w:val="left" w:pos="993"/>
        </w:tabs>
        <w:spacing w:before="240" w:after="0" w:line="276" w:lineRule="auto"/>
        <w:ind w:left="0" w:firstLine="709"/>
        <w:jc w:val="both"/>
        <w:rPr>
          <w:rFonts w:ascii="Times New Roman" w:hAnsi="Times New Roman" w:cs="Times New Roman"/>
          <w:sz w:val="28"/>
          <w:szCs w:val="28"/>
        </w:rPr>
      </w:pPr>
    </w:p>
    <w:p w14:paraId="76CEC177" w14:textId="77777777" w:rsidR="00753A38" w:rsidRDefault="006274E4" w:rsidP="0099535F">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4.1. Для обеспечения функционирования сайта приказом директора:</w:t>
      </w:r>
    </w:p>
    <w:p w14:paraId="2BFD963C"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из числа сотрудников назначается </w:t>
      </w:r>
      <w:r w:rsidR="00753A38">
        <w:rPr>
          <w:rFonts w:ascii="Times New Roman" w:hAnsi="Times New Roman" w:cs="Times New Roman"/>
          <w:sz w:val="28"/>
          <w:szCs w:val="28"/>
        </w:rPr>
        <w:t>а</w:t>
      </w:r>
      <w:r w:rsidRPr="0099535F">
        <w:rPr>
          <w:rFonts w:ascii="Times New Roman" w:hAnsi="Times New Roman" w:cs="Times New Roman"/>
          <w:sz w:val="28"/>
          <w:szCs w:val="28"/>
        </w:rPr>
        <w:t>дминистратор сайта;</w:t>
      </w:r>
    </w:p>
    <w:p w14:paraId="2D7A8BBA"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назначаются лица ответственные за функционирование сайта;</w:t>
      </w:r>
    </w:p>
    <w:p w14:paraId="22A7DC3C"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определяется перечень и объем обязательной предоставляемой ответственными лицами информации;</w:t>
      </w:r>
    </w:p>
    <w:p w14:paraId="74BAD277"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определяется зона ответственности назначенных лиц. </w:t>
      </w:r>
    </w:p>
    <w:p w14:paraId="0E327D32" w14:textId="4428B914"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w:t>
      </w:r>
      <w:r w:rsidR="00753A38" w:rsidRPr="0099535F">
        <w:rPr>
          <w:rFonts w:ascii="Times New Roman" w:hAnsi="Times New Roman" w:cs="Times New Roman"/>
          <w:sz w:val="28"/>
          <w:szCs w:val="28"/>
        </w:rPr>
        <w:t>2. Организацию</w:t>
      </w:r>
      <w:r w:rsidRPr="0099535F">
        <w:rPr>
          <w:rFonts w:ascii="Times New Roman" w:hAnsi="Times New Roman" w:cs="Times New Roman"/>
          <w:sz w:val="28"/>
          <w:szCs w:val="28"/>
        </w:rPr>
        <w:t xml:space="preserve"> всех видов работ, обеспечивающих работоспособность сайта, обеспечению целостности и доступности сайта, реализации правил разграничения доступа возлагается на Администратора сайта.</w:t>
      </w:r>
    </w:p>
    <w:p w14:paraId="030E5F39" w14:textId="77777777"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4.3. Администратор сайта имеет следующие полномочия:</w:t>
      </w:r>
    </w:p>
    <w:p w14:paraId="47711B0B"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lastRenderedPageBreak/>
        <w:t>создавать, удалять и редактировать информационное наполнение сайта;</w:t>
      </w:r>
    </w:p>
    <w:p w14:paraId="2DA59410"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proofErr w:type="spellStart"/>
      <w:r w:rsidRPr="0099535F">
        <w:rPr>
          <w:rFonts w:ascii="Times New Roman" w:hAnsi="Times New Roman" w:cs="Times New Roman"/>
          <w:sz w:val="28"/>
          <w:szCs w:val="28"/>
        </w:rPr>
        <w:t>модерировать</w:t>
      </w:r>
      <w:proofErr w:type="spellEnd"/>
      <w:r w:rsidRPr="0099535F">
        <w:rPr>
          <w:rFonts w:ascii="Times New Roman" w:hAnsi="Times New Roman" w:cs="Times New Roman"/>
          <w:sz w:val="28"/>
          <w:szCs w:val="28"/>
        </w:rPr>
        <w:t xml:space="preserve"> сообщения на форуме и в блогах сайта;</w:t>
      </w:r>
    </w:p>
    <w:p w14:paraId="363F4356"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создавать, удалять, редактировать учетные записи пользователей сайта ДЮЦ.</w:t>
      </w:r>
    </w:p>
    <w:p w14:paraId="38A207F3" w14:textId="77777777"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4.4. Администратор сайта осуществляет консультирование сотрудников ДЮЦ,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14:paraId="760EC416" w14:textId="58586A43"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4.5. Информация, предназначенная для размещения на сайте, утверждается директором</w:t>
      </w:r>
      <w:r w:rsidR="00753A38">
        <w:rPr>
          <w:rFonts w:ascii="Times New Roman" w:hAnsi="Times New Roman" w:cs="Times New Roman"/>
          <w:sz w:val="28"/>
          <w:szCs w:val="28"/>
        </w:rPr>
        <w:t xml:space="preserve"> </w:t>
      </w:r>
      <w:r w:rsidRPr="0099535F">
        <w:rPr>
          <w:rFonts w:ascii="Times New Roman" w:hAnsi="Times New Roman" w:cs="Times New Roman"/>
          <w:sz w:val="28"/>
          <w:szCs w:val="28"/>
        </w:rPr>
        <w:t>ДЮЦ.</w:t>
      </w:r>
    </w:p>
    <w:p w14:paraId="30240567" w14:textId="77777777"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4.6. Текущие изменения структуры сайта осуществляет Администратор по согласованию с директором ДЮЦ.</w:t>
      </w:r>
    </w:p>
    <w:p w14:paraId="6332E623" w14:textId="77777777" w:rsidR="00753A38" w:rsidRDefault="006274E4" w:rsidP="00753A38">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4.7. Администратор сайта имеет право:</w:t>
      </w:r>
    </w:p>
    <w:p w14:paraId="7E9082B3" w14:textId="77777777" w:rsidR="00753A38" w:rsidRDefault="006274E4" w:rsidP="00753A38">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вносить предложения администрации ДЮЦ по информационному наполнению сайта по соответствующим разделам (подразделам);</w:t>
      </w:r>
    </w:p>
    <w:p w14:paraId="16B0EC5C" w14:textId="77777777" w:rsidR="00753A38" w:rsidRDefault="006274E4" w:rsidP="00B63BA5">
      <w:pPr>
        <w:pStyle w:val="a3"/>
        <w:numPr>
          <w:ilvl w:val="0"/>
          <w:numId w:val="2"/>
        </w:numPr>
        <w:tabs>
          <w:tab w:val="left" w:pos="993"/>
        </w:tabs>
        <w:spacing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запрашивать информацию, необходимую для размещения на сайте у администрации ДЮЦ. </w:t>
      </w:r>
    </w:p>
    <w:p w14:paraId="187A88A5" w14:textId="77777777" w:rsidR="00B63BA5" w:rsidRDefault="00B63BA5" w:rsidP="00B63BA5">
      <w:pPr>
        <w:pStyle w:val="a3"/>
        <w:tabs>
          <w:tab w:val="left" w:pos="993"/>
        </w:tabs>
        <w:spacing w:before="240" w:after="0" w:line="276" w:lineRule="auto"/>
        <w:ind w:left="0" w:firstLine="709"/>
        <w:jc w:val="center"/>
        <w:rPr>
          <w:rFonts w:ascii="Times New Roman" w:hAnsi="Times New Roman" w:cs="Times New Roman"/>
          <w:b/>
          <w:sz w:val="28"/>
          <w:szCs w:val="28"/>
        </w:rPr>
      </w:pPr>
    </w:p>
    <w:p w14:paraId="2C43DE43" w14:textId="77777777" w:rsidR="00B63BA5" w:rsidRDefault="006274E4" w:rsidP="00B63BA5">
      <w:pPr>
        <w:pStyle w:val="a3"/>
        <w:tabs>
          <w:tab w:val="left" w:pos="993"/>
        </w:tabs>
        <w:spacing w:before="240" w:after="0" w:line="276" w:lineRule="auto"/>
        <w:ind w:left="0" w:firstLine="284"/>
        <w:jc w:val="center"/>
        <w:rPr>
          <w:rFonts w:ascii="Times New Roman" w:hAnsi="Times New Roman" w:cs="Times New Roman"/>
          <w:sz w:val="28"/>
          <w:szCs w:val="28"/>
        </w:rPr>
      </w:pPr>
      <w:r w:rsidRPr="00B63BA5">
        <w:rPr>
          <w:rFonts w:ascii="Times New Roman" w:hAnsi="Times New Roman" w:cs="Times New Roman"/>
          <w:b/>
          <w:sz w:val="28"/>
          <w:szCs w:val="28"/>
        </w:rPr>
        <w:t>5. Организация информационного наполнения и сопровождения сайта</w:t>
      </w:r>
      <w:r w:rsidRPr="0099535F">
        <w:rPr>
          <w:rFonts w:ascii="Times New Roman" w:hAnsi="Times New Roman" w:cs="Times New Roman"/>
          <w:sz w:val="28"/>
          <w:szCs w:val="28"/>
        </w:rPr>
        <w:t xml:space="preserve"> </w:t>
      </w:r>
    </w:p>
    <w:p w14:paraId="5BB81453" w14:textId="77777777" w:rsidR="00B63BA5" w:rsidRDefault="00B63BA5" w:rsidP="00B63BA5">
      <w:pPr>
        <w:pStyle w:val="a3"/>
        <w:tabs>
          <w:tab w:val="left" w:pos="993"/>
        </w:tabs>
        <w:spacing w:before="240" w:after="0" w:line="276" w:lineRule="auto"/>
        <w:ind w:left="0" w:firstLine="709"/>
        <w:jc w:val="center"/>
        <w:rPr>
          <w:rFonts w:ascii="Times New Roman" w:hAnsi="Times New Roman" w:cs="Times New Roman"/>
          <w:sz w:val="28"/>
          <w:szCs w:val="28"/>
        </w:rPr>
      </w:pPr>
    </w:p>
    <w:p w14:paraId="4D4F5509" w14:textId="77777777" w:rsidR="00B63BA5"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5.1. Образовательная организация обеспечивает координацию работ по информационному наполнению и обновлению официального сайта.</w:t>
      </w:r>
    </w:p>
    <w:p w14:paraId="0DBEDE9D" w14:textId="77777777" w:rsidR="00B63BA5"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5.2. ДЮЦ самостоятельно обеспечивает:</w:t>
      </w:r>
    </w:p>
    <w:p w14:paraId="64E521AC"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постоянную поддержку сайта в работоспособном состоянии;</w:t>
      </w:r>
    </w:p>
    <w:p w14:paraId="2E774EA6" w14:textId="6D2879E1"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взаимодействие с внешними</w:t>
      </w:r>
      <w:r w:rsidR="00B63BA5">
        <w:rPr>
          <w:rFonts w:ascii="Times New Roman" w:hAnsi="Times New Roman" w:cs="Times New Roman"/>
          <w:sz w:val="28"/>
          <w:szCs w:val="28"/>
        </w:rPr>
        <w:t xml:space="preserve"> </w:t>
      </w:r>
      <w:r w:rsidRPr="0099535F">
        <w:rPr>
          <w:rFonts w:ascii="Times New Roman" w:hAnsi="Times New Roman" w:cs="Times New Roman"/>
          <w:sz w:val="28"/>
          <w:szCs w:val="28"/>
        </w:rPr>
        <w:t>информационно</w:t>
      </w:r>
      <w:r w:rsidR="00B63BA5">
        <w:rPr>
          <w:rFonts w:ascii="Times New Roman" w:hAnsi="Times New Roman" w:cs="Times New Roman"/>
          <w:sz w:val="28"/>
          <w:szCs w:val="28"/>
        </w:rPr>
        <w:t>-</w:t>
      </w:r>
      <w:r w:rsidRPr="0099535F">
        <w:rPr>
          <w:rFonts w:ascii="Times New Roman" w:hAnsi="Times New Roman" w:cs="Times New Roman"/>
          <w:sz w:val="28"/>
          <w:szCs w:val="28"/>
        </w:rPr>
        <w:t>телекоммуникационными сетями, сетью Интернет;</w:t>
      </w:r>
    </w:p>
    <w:p w14:paraId="1641FE62"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проведение организационно-технических мероприятий по защите информации на сайте ДЮЦ от несанкционированного доступа, уничтожения, модификации и блокирования доступа к ней, а также иных неправомерных действий в отношении нее;</w:t>
      </w:r>
    </w:p>
    <w:p w14:paraId="34EED2F1"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возможность копирования информации на резервный носитель, обеспечивающий ее восстановление;</w:t>
      </w:r>
    </w:p>
    <w:p w14:paraId="24132CFE"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защиту от копирования авторских материалов;</w:t>
      </w:r>
    </w:p>
    <w:p w14:paraId="6FCCC2EF"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размещение на сайте информации в виде файлов с возможностью сохранения на технических средствах пользователей и допускающем после сохранения возможность поиска и копирования фрагментов текста, а также в графическом формате в виде графических образов оригиналов;</w:t>
      </w:r>
    </w:p>
    <w:p w14:paraId="154A764E"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lastRenderedPageBreak/>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439547D8"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соблюдение авторских прав при использовании программного обеспечения, применяемого при создании и функционировании сайта;</w:t>
      </w:r>
    </w:p>
    <w:p w14:paraId="3FD1548D" w14:textId="77777777" w:rsidR="00B63BA5" w:rsidRDefault="006274E4" w:rsidP="00B63BA5">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соответствие Требованиям к структуре официального сайта образовательной организации в информационно-телекоммуникационной сети «Интернет» и формату её представления.</w:t>
      </w:r>
    </w:p>
    <w:p w14:paraId="0FC04F1B" w14:textId="77777777" w:rsidR="00B63BA5"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5.3. Содержание сайта формируется на основе информации, предоставляемой участниками образовательного процесса ДЮЦ.</w:t>
      </w:r>
    </w:p>
    <w:p w14:paraId="259BEE17" w14:textId="77777777" w:rsidR="00B63BA5"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5.4. Подготовка и размещение информационных материалов инвариантного блока сайта регламентируется должностными обязанностями сотрудников ДЮЦ.</w:t>
      </w:r>
    </w:p>
    <w:p w14:paraId="60881232" w14:textId="2C21058E" w:rsidR="00B63BA5"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5.5. Сайт ДЮЦ размещается по адресу:</w:t>
      </w:r>
      <w:r w:rsidR="00B63BA5">
        <w:rPr>
          <w:rFonts w:ascii="Times New Roman" w:hAnsi="Times New Roman" w:cs="Times New Roman"/>
          <w:sz w:val="28"/>
          <w:szCs w:val="28"/>
        </w:rPr>
        <w:t xml:space="preserve"> </w:t>
      </w:r>
      <w:hyperlink r:id="rId8" w:history="1">
        <w:r w:rsidR="00B63BA5" w:rsidRPr="00937D32">
          <w:rPr>
            <w:rStyle w:val="a4"/>
            <w:rFonts w:ascii="Times New Roman" w:hAnsi="Times New Roman" w:cs="Times New Roman"/>
            <w:sz w:val="28"/>
            <w:szCs w:val="28"/>
          </w:rPr>
          <w:t>https://www.duc-chuguevka.ru/moc/</w:t>
        </w:r>
      </w:hyperlink>
      <w:r w:rsidRPr="0099535F">
        <w:rPr>
          <w:rFonts w:ascii="Times New Roman" w:hAnsi="Times New Roman" w:cs="Times New Roman"/>
          <w:sz w:val="28"/>
          <w:szCs w:val="28"/>
        </w:rPr>
        <w:t>.</w:t>
      </w:r>
    </w:p>
    <w:p w14:paraId="3BB87F63" w14:textId="7097F70C" w:rsidR="009E7846"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 xml:space="preserve">5.6. Форумы, гостевые книги, блоги, образовательные платформы могут являться возможностью сайта или быть созданы на других хостингах при условии обязательной </w:t>
      </w:r>
      <w:proofErr w:type="spellStart"/>
      <w:r w:rsidRPr="0099535F">
        <w:rPr>
          <w:rFonts w:ascii="Times New Roman" w:hAnsi="Times New Roman" w:cs="Times New Roman"/>
          <w:sz w:val="28"/>
          <w:szCs w:val="28"/>
        </w:rPr>
        <w:t>модерации</w:t>
      </w:r>
      <w:proofErr w:type="spellEnd"/>
      <w:r w:rsidRPr="0099535F">
        <w:rPr>
          <w:rFonts w:ascii="Times New Roman" w:hAnsi="Times New Roman" w:cs="Times New Roman"/>
          <w:sz w:val="28"/>
          <w:szCs w:val="28"/>
        </w:rPr>
        <w:t xml:space="preserve">. </w:t>
      </w:r>
    </w:p>
    <w:p w14:paraId="10ED762E" w14:textId="77777777" w:rsidR="009E7846" w:rsidRDefault="009E7846" w:rsidP="00B63BA5">
      <w:pPr>
        <w:pStyle w:val="a3"/>
        <w:tabs>
          <w:tab w:val="left" w:pos="993"/>
        </w:tabs>
        <w:spacing w:before="240" w:after="0" w:line="276" w:lineRule="auto"/>
        <w:ind w:left="0" w:firstLine="709"/>
        <w:jc w:val="both"/>
        <w:rPr>
          <w:rFonts w:ascii="Times New Roman" w:hAnsi="Times New Roman" w:cs="Times New Roman"/>
          <w:sz w:val="28"/>
          <w:szCs w:val="28"/>
        </w:rPr>
      </w:pPr>
    </w:p>
    <w:p w14:paraId="676641F3" w14:textId="58FCFDF6" w:rsidR="009E7846" w:rsidRPr="009E7846" w:rsidRDefault="006274E4" w:rsidP="009E7846">
      <w:pPr>
        <w:pStyle w:val="a3"/>
        <w:tabs>
          <w:tab w:val="left" w:pos="993"/>
        </w:tabs>
        <w:spacing w:before="240" w:line="276" w:lineRule="auto"/>
        <w:ind w:left="0" w:firstLine="709"/>
        <w:jc w:val="center"/>
        <w:rPr>
          <w:rFonts w:ascii="Times New Roman" w:hAnsi="Times New Roman" w:cs="Times New Roman"/>
          <w:b/>
          <w:sz w:val="28"/>
          <w:szCs w:val="28"/>
        </w:rPr>
      </w:pPr>
      <w:r w:rsidRPr="009E7846">
        <w:rPr>
          <w:rFonts w:ascii="Times New Roman" w:hAnsi="Times New Roman" w:cs="Times New Roman"/>
          <w:b/>
          <w:sz w:val="28"/>
          <w:szCs w:val="28"/>
        </w:rPr>
        <w:t>6. Ответственность и контроль</w:t>
      </w:r>
    </w:p>
    <w:p w14:paraId="3FA9CFDC" w14:textId="77777777" w:rsidR="009E7846" w:rsidRDefault="009E7846" w:rsidP="00B63BA5">
      <w:pPr>
        <w:pStyle w:val="a3"/>
        <w:tabs>
          <w:tab w:val="left" w:pos="993"/>
        </w:tabs>
        <w:spacing w:before="240" w:after="0" w:line="276" w:lineRule="auto"/>
        <w:ind w:left="0" w:firstLine="709"/>
        <w:jc w:val="both"/>
        <w:rPr>
          <w:rFonts w:ascii="Times New Roman" w:hAnsi="Times New Roman" w:cs="Times New Roman"/>
          <w:sz w:val="28"/>
          <w:szCs w:val="28"/>
        </w:rPr>
      </w:pPr>
    </w:p>
    <w:p w14:paraId="3F54195B" w14:textId="77777777" w:rsidR="009E7846"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6.1. Ответственность за содержание и достоверность размещаемой на сайте информации несет директор ДЮЦ.</w:t>
      </w:r>
    </w:p>
    <w:p w14:paraId="48AAF81E" w14:textId="77777777" w:rsidR="009E7846" w:rsidRDefault="006274E4" w:rsidP="00B63BA5">
      <w:pPr>
        <w:pStyle w:val="a3"/>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6.2.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Лица, ответственные за функционирование официального сайта ДЮЦ, несут ответственность:</w:t>
      </w:r>
    </w:p>
    <w:p w14:paraId="1DFEA9EA"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за отсутствие на официальном сайте ДЮЦ информации обязательной к размещению;</w:t>
      </w:r>
    </w:p>
    <w:p w14:paraId="67CD4702"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за несоответствие требованиям, предъявляемым к размещению информации;</w:t>
      </w:r>
    </w:p>
    <w:p w14:paraId="6E0CCE5A"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за нарушение сроков обновления информации;</w:t>
      </w:r>
    </w:p>
    <w:p w14:paraId="2F1B9B7E" w14:textId="51290298"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9535F">
        <w:rPr>
          <w:rFonts w:ascii="Times New Roman" w:hAnsi="Times New Roman" w:cs="Times New Roman"/>
          <w:sz w:val="28"/>
          <w:szCs w:val="28"/>
        </w:rPr>
        <w:t>за размещение на официальном сайте ДЮЦ информации, противоречащей пункту</w:t>
      </w:r>
      <w:r w:rsidR="009E7846">
        <w:rPr>
          <w:rFonts w:ascii="Times New Roman" w:hAnsi="Times New Roman" w:cs="Times New Roman"/>
          <w:sz w:val="28"/>
          <w:szCs w:val="28"/>
        </w:rPr>
        <w:t xml:space="preserve"> </w:t>
      </w:r>
      <w:r w:rsidRPr="009E7846">
        <w:rPr>
          <w:rFonts w:ascii="Times New Roman" w:hAnsi="Times New Roman" w:cs="Times New Roman"/>
          <w:sz w:val="28"/>
          <w:szCs w:val="28"/>
        </w:rPr>
        <w:t>3.4 Положения;</w:t>
      </w:r>
    </w:p>
    <w:p w14:paraId="36C692F9"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 xml:space="preserve">за размещение на официальном сайте ДЮЦ недостоверной информации. </w:t>
      </w:r>
    </w:p>
    <w:p w14:paraId="74419E6F" w14:textId="77777777" w:rsidR="009E7846" w:rsidRDefault="006274E4" w:rsidP="009E7846">
      <w:pPr>
        <w:pStyle w:val="a3"/>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6.3. Ответственность за некачественное текущее сопровождение сайта несет Администратор. Некачественное текущее сопровождение может выражаться:</w:t>
      </w:r>
    </w:p>
    <w:p w14:paraId="48F7AD45"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lastRenderedPageBreak/>
        <w:t>в несвоевременном размещении предоставляемой информации;</w:t>
      </w:r>
    </w:p>
    <w:p w14:paraId="345F6B5A"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в отсутствии даты размещения документа;</w:t>
      </w:r>
    </w:p>
    <w:p w14:paraId="0469B761"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в совершении действий, повлекших причинение вреда информационному ресурсу;</w:t>
      </w:r>
    </w:p>
    <w:p w14:paraId="4AD5C27B" w14:textId="77777777" w:rsidR="009E7846" w:rsidRDefault="006274E4" w:rsidP="009E7846">
      <w:pPr>
        <w:pStyle w:val="a3"/>
        <w:numPr>
          <w:ilvl w:val="0"/>
          <w:numId w:val="2"/>
        </w:numPr>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в невыполнении необходимых программно-технических мер по обеспечению целостности и доступности информационного ресурса, разграничения доступа и обеспечения информационной безопасности.</w:t>
      </w:r>
    </w:p>
    <w:p w14:paraId="4ED8A36C" w14:textId="77777777" w:rsidR="009E7846" w:rsidRDefault="006274E4" w:rsidP="009E7846">
      <w:pPr>
        <w:pStyle w:val="a3"/>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 xml:space="preserve">6.4. Контроль функционирования сайта осуществляет Администратор сайта ДЮЦ. </w:t>
      </w:r>
    </w:p>
    <w:p w14:paraId="28EE361F" w14:textId="77777777" w:rsidR="009E7846" w:rsidRDefault="009E7846" w:rsidP="009E7846">
      <w:pPr>
        <w:pStyle w:val="a3"/>
        <w:tabs>
          <w:tab w:val="left" w:pos="993"/>
        </w:tabs>
        <w:spacing w:before="240" w:line="276" w:lineRule="auto"/>
        <w:ind w:left="0" w:firstLine="709"/>
        <w:jc w:val="center"/>
        <w:rPr>
          <w:rFonts w:ascii="Times New Roman" w:hAnsi="Times New Roman" w:cs="Times New Roman"/>
          <w:b/>
          <w:sz w:val="28"/>
          <w:szCs w:val="28"/>
        </w:rPr>
      </w:pPr>
    </w:p>
    <w:p w14:paraId="3CE781F7" w14:textId="1FF22E7D" w:rsidR="009E7846" w:rsidRPr="009E7846" w:rsidRDefault="006274E4" w:rsidP="009E7846">
      <w:pPr>
        <w:pStyle w:val="a3"/>
        <w:tabs>
          <w:tab w:val="left" w:pos="993"/>
        </w:tabs>
        <w:spacing w:before="240" w:line="276" w:lineRule="auto"/>
        <w:ind w:left="0" w:firstLine="709"/>
        <w:jc w:val="center"/>
        <w:rPr>
          <w:rFonts w:ascii="Times New Roman" w:hAnsi="Times New Roman" w:cs="Times New Roman"/>
          <w:b/>
          <w:sz w:val="28"/>
          <w:szCs w:val="28"/>
        </w:rPr>
      </w:pPr>
      <w:r w:rsidRPr="009E7846">
        <w:rPr>
          <w:rFonts w:ascii="Times New Roman" w:hAnsi="Times New Roman" w:cs="Times New Roman"/>
          <w:b/>
          <w:sz w:val="28"/>
          <w:szCs w:val="28"/>
        </w:rPr>
        <w:t>7. Финансирование, материально-техническое обеспечение</w:t>
      </w:r>
    </w:p>
    <w:p w14:paraId="51AB3CF5" w14:textId="77777777" w:rsidR="009E7846" w:rsidRDefault="009E7846" w:rsidP="009E7846">
      <w:pPr>
        <w:pStyle w:val="a3"/>
        <w:tabs>
          <w:tab w:val="left" w:pos="993"/>
        </w:tabs>
        <w:spacing w:before="240" w:after="0" w:line="276" w:lineRule="auto"/>
        <w:ind w:left="0" w:firstLine="709"/>
        <w:jc w:val="both"/>
        <w:rPr>
          <w:rFonts w:ascii="Times New Roman" w:hAnsi="Times New Roman" w:cs="Times New Roman"/>
          <w:sz w:val="28"/>
          <w:szCs w:val="28"/>
        </w:rPr>
      </w:pPr>
    </w:p>
    <w:p w14:paraId="6614EBA3" w14:textId="77777777" w:rsidR="009E7846" w:rsidRDefault="006274E4" w:rsidP="009E7846">
      <w:pPr>
        <w:pStyle w:val="a3"/>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7.1. Директор образовательной организации может устанавливать доплату за администрирование сайта.</w:t>
      </w:r>
    </w:p>
    <w:p w14:paraId="12C7D4F0" w14:textId="77777777" w:rsidR="009E7846" w:rsidRDefault="006274E4" w:rsidP="009E7846">
      <w:pPr>
        <w:pStyle w:val="a3"/>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7.2. Директор образовательной организации вправе поощрять работников за активное участие в наполнении, развитии и популяризации официального сайта ДЮЦ.</w:t>
      </w:r>
    </w:p>
    <w:p w14:paraId="4D5E8E6D" w14:textId="6C619359" w:rsidR="009E7846" w:rsidRDefault="006274E4" w:rsidP="009E7846">
      <w:pPr>
        <w:pStyle w:val="a3"/>
        <w:tabs>
          <w:tab w:val="left" w:pos="993"/>
        </w:tabs>
        <w:spacing w:before="240" w:after="0" w:line="276" w:lineRule="auto"/>
        <w:ind w:left="0" w:firstLine="709"/>
        <w:jc w:val="both"/>
        <w:rPr>
          <w:rFonts w:ascii="Times New Roman" w:hAnsi="Times New Roman" w:cs="Times New Roman"/>
          <w:sz w:val="28"/>
          <w:szCs w:val="28"/>
        </w:rPr>
      </w:pPr>
      <w:r w:rsidRPr="009E7846">
        <w:rPr>
          <w:rFonts w:ascii="Times New Roman" w:hAnsi="Times New Roman" w:cs="Times New Roman"/>
          <w:sz w:val="28"/>
          <w:szCs w:val="28"/>
        </w:rPr>
        <w:t>7.3. Оплата работы ответственных лиц по обеспечению функционирования официального сайта ДЮЦ из числа участников образовательного процесса производится согласно Положению об оплате труда ДЮЦ.</w:t>
      </w:r>
    </w:p>
    <w:p w14:paraId="765EAE52" w14:textId="77777777" w:rsidR="009E7846" w:rsidRDefault="009E7846">
      <w:pPr>
        <w:rPr>
          <w:rFonts w:ascii="Times New Roman" w:hAnsi="Times New Roman" w:cs="Times New Roman"/>
          <w:sz w:val="28"/>
          <w:szCs w:val="28"/>
        </w:rPr>
      </w:pPr>
      <w:r>
        <w:rPr>
          <w:rFonts w:ascii="Times New Roman" w:hAnsi="Times New Roman" w:cs="Times New Roman"/>
          <w:sz w:val="28"/>
          <w:szCs w:val="28"/>
        </w:rPr>
        <w:br w:type="page"/>
      </w:r>
    </w:p>
    <w:p w14:paraId="5C868AB6" w14:textId="77777777" w:rsidR="009E7846" w:rsidRDefault="009E7846" w:rsidP="009E7846">
      <w:pPr>
        <w:pStyle w:val="a3"/>
        <w:tabs>
          <w:tab w:val="left" w:pos="993"/>
        </w:tabs>
        <w:spacing w:before="240" w:after="0" w:line="276" w:lineRule="auto"/>
        <w:ind w:left="0" w:firstLine="709"/>
        <w:jc w:val="both"/>
        <w:rPr>
          <w:rFonts w:ascii="Times New Roman" w:hAnsi="Times New Roman" w:cs="Times New Roman"/>
          <w:sz w:val="28"/>
          <w:szCs w:val="28"/>
        </w:rPr>
        <w:sectPr w:rsidR="009E7846" w:rsidSect="00920EF9">
          <w:pgSz w:w="11906" w:h="16838"/>
          <w:pgMar w:top="1134" w:right="850" w:bottom="1134" w:left="851" w:header="708" w:footer="708" w:gutter="0"/>
          <w:cols w:space="708"/>
          <w:docGrid w:linePitch="360"/>
        </w:sectPr>
      </w:pPr>
    </w:p>
    <w:p w14:paraId="15F829A0" w14:textId="586B34C0" w:rsidR="008A48E1" w:rsidRDefault="009E7846" w:rsidP="009E7846">
      <w:pPr>
        <w:pStyle w:val="a3"/>
        <w:tabs>
          <w:tab w:val="left" w:pos="993"/>
        </w:tabs>
        <w:spacing w:line="276"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381DB9A4" w14:textId="77777777" w:rsidR="009E7846" w:rsidRDefault="009E7846" w:rsidP="009E7846">
      <w:pPr>
        <w:pStyle w:val="a3"/>
        <w:tabs>
          <w:tab w:val="left" w:pos="993"/>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к Положению о сайте муниципального </w:t>
      </w:r>
    </w:p>
    <w:p w14:paraId="0EA36AFA" w14:textId="77777777" w:rsidR="009E7846" w:rsidRDefault="009E7846" w:rsidP="009E7846">
      <w:pPr>
        <w:pStyle w:val="a3"/>
        <w:tabs>
          <w:tab w:val="left" w:pos="993"/>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бюджетного учреждения дополнительного </w:t>
      </w:r>
    </w:p>
    <w:p w14:paraId="6B012DC0" w14:textId="77777777" w:rsidR="009E7846" w:rsidRDefault="009E7846" w:rsidP="009E7846">
      <w:pPr>
        <w:pStyle w:val="a3"/>
        <w:tabs>
          <w:tab w:val="left" w:pos="993"/>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образования «Детско-юношеский центр» с.Чугуевка</w:t>
      </w:r>
    </w:p>
    <w:p w14:paraId="10555391" w14:textId="77777777" w:rsidR="009E7846" w:rsidRDefault="009E7846" w:rsidP="009E7846">
      <w:pPr>
        <w:pStyle w:val="a3"/>
        <w:tabs>
          <w:tab w:val="left" w:pos="993"/>
        </w:tabs>
        <w:spacing w:after="0" w:line="240" w:lineRule="auto"/>
        <w:ind w:left="0" w:firstLine="709"/>
        <w:jc w:val="right"/>
      </w:pPr>
    </w:p>
    <w:p w14:paraId="05C3C42B" w14:textId="53A8E90A" w:rsidR="009E7846" w:rsidRDefault="009E7846" w:rsidP="009E7846">
      <w:pPr>
        <w:pStyle w:val="a3"/>
        <w:tabs>
          <w:tab w:val="left" w:pos="993"/>
        </w:tabs>
        <w:spacing w:after="0" w:line="240" w:lineRule="auto"/>
        <w:ind w:left="0" w:firstLine="709"/>
        <w:jc w:val="center"/>
        <w:rPr>
          <w:rFonts w:ascii="Times New Roman" w:hAnsi="Times New Roman" w:cs="Times New Roman"/>
          <w:b/>
          <w:sz w:val="28"/>
          <w:szCs w:val="28"/>
        </w:rPr>
      </w:pPr>
      <w:r w:rsidRPr="009E7846">
        <w:rPr>
          <w:rFonts w:ascii="Times New Roman" w:hAnsi="Times New Roman" w:cs="Times New Roman"/>
          <w:b/>
          <w:sz w:val="28"/>
          <w:szCs w:val="28"/>
        </w:rPr>
        <w:t>Обязательная информация для размещения на сайте муниципального бюджетного учреждения дополнительного образования</w:t>
      </w:r>
      <w:r w:rsidR="00472DC0">
        <w:rPr>
          <w:rFonts w:ascii="Times New Roman" w:hAnsi="Times New Roman" w:cs="Times New Roman"/>
          <w:b/>
          <w:sz w:val="28"/>
          <w:szCs w:val="28"/>
        </w:rPr>
        <w:t xml:space="preserve"> «Детско-юношеский центр» с.Чугуевка</w:t>
      </w:r>
    </w:p>
    <w:tbl>
      <w:tblPr>
        <w:tblStyle w:val="a5"/>
        <w:tblW w:w="15085" w:type="dxa"/>
        <w:tblLook w:val="04A0" w:firstRow="1" w:lastRow="0" w:firstColumn="1" w:lastColumn="0" w:noHBand="0" w:noVBand="1"/>
      </w:tblPr>
      <w:tblGrid>
        <w:gridCol w:w="540"/>
        <w:gridCol w:w="2023"/>
        <w:gridCol w:w="2370"/>
        <w:gridCol w:w="1511"/>
        <w:gridCol w:w="4406"/>
        <w:gridCol w:w="2066"/>
        <w:gridCol w:w="2296"/>
      </w:tblGrid>
      <w:tr w:rsidR="00D00E1F" w14:paraId="1CEEABD4" w14:textId="77777777" w:rsidTr="005A2C57">
        <w:tc>
          <w:tcPr>
            <w:tcW w:w="540" w:type="dxa"/>
          </w:tcPr>
          <w:p w14:paraId="0C3D8B59" w14:textId="77777777" w:rsidR="00D1489A" w:rsidRDefault="00472DC0" w:rsidP="009E7846">
            <w:pPr>
              <w:pStyle w:val="a3"/>
              <w:tabs>
                <w:tab w:val="left" w:pos="993"/>
              </w:tabs>
              <w:ind w:left="0"/>
              <w:jc w:val="center"/>
              <w:rPr>
                <w:rFonts w:ascii="Times New Roman" w:hAnsi="Times New Roman" w:cs="Times New Roman"/>
                <w:sz w:val="24"/>
                <w:szCs w:val="24"/>
              </w:rPr>
            </w:pPr>
            <w:r w:rsidRPr="00472DC0">
              <w:rPr>
                <w:rFonts w:ascii="Times New Roman" w:hAnsi="Times New Roman" w:cs="Times New Roman"/>
                <w:sz w:val="24"/>
                <w:szCs w:val="24"/>
              </w:rPr>
              <w:t xml:space="preserve">№ </w:t>
            </w:r>
          </w:p>
          <w:p w14:paraId="48730BFD" w14:textId="5C282C6F"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 xml:space="preserve">п/п </w:t>
            </w:r>
          </w:p>
        </w:tc>
        <w:tc>
          <w:tcPr>
            <w:tcW w:w="1937" w:type="dxa"/>
          </w:tcPr>
          <w:p w14:paraId="009FC141" w14:textId="59BA1023"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Наименование раздела в меню сайта</w:t>
            </w:r>
          </w:p>
        </w:tc>
        <w:tc>
          <w:tcPr>
            <w:tcW w:w="2370" w:type="dxa"/>
          </w:tcPr>
          <w:p w14:paraId="0BC59403" w14:textId="09C68DB1"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 xml:space="preserve">Наименование подраздела </w:t>
            </w:r>
          </w:p>
        </w:tc>
        <w:tc>
          <w:tcPr>
            <w:tcW w:w="1421" w:type="dxa"/>
          </w:tcPr>
          <w:p w14:paraId="35CBEFD0" w14:textId="21366E82"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Страницы</w:t>
            </w:r>
          </w:p>
        </w:tc>
        <w:tc>
          <w:tcPr>
            <w:tcW w:w="4406" w:type="dxa"/>
          </w:tcPr>
          <w:p w14:paraId="6BBBD0CB" w14:textId="23452FB6"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Содержание</w:t>
            </w:r>
          </w:p>
        </w:tc>
        <w:tc>
          <w:tcPr>
            <w:tcW w:w="2115" w:type="dxa"/>
          </w:tcPr>
          <w:p w14:paraId="1F45F62E" w14:textId="7BB16FF2"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Сроки размещения</w:t>
            </w:r>
          </w:p>
        </w:tc>
        <w:tc>
          <w:tcPr>
            <w:tcW w:w="2296" w:type="dxa"/>
          </w:tcPr>
          <w:p w14:paraId="5A02150E" w14:textId="2454F98F" w:rsidR="00472DC0" w:rsidRPr="00472DC0" w:rsidRDefault="00472DC0" w:rsidP="009E7846">
            <w:pPr>
              <w:pStyle w:val="a3"/>
              <w:tabs>
                <w:tab w:val="left" w:pos="993"/>
              </w:tabs>
              <w:ind w:left="0"/>
              <w:jc w:val="center"/>
              <w:rPr>
                <w:rFonts w:ascii="Times New Roman" w:hAnsi="Times New Roman" w:cs="Times New Roman"/>
                <w:b/>
                <w:sz w:val="24"/>
                <w:szCs w:val="24"/>
              </w:rPr>
            </w:pPr>
            <w:r w:rsidRPr="00472DC0">
              <w:rPr>
                <w:rFonts w:ascii="Times New Roman" w:hAnsi="Times New Roman" w:cs="Times New Roman"/>
                <w:sz w:val="24"/>
                <w:szCs w:val="24"/>
              </w:rPr>
              <w:t>Продолжительность действия документа</w:t>
            </w:r>
          </w:p>
        </w:tc>
      </w:tr>
      <w:tr w:rsidR="00965EC6" w14:paraId="6FA5BE76" w14:textId="77777777" w:rsidTr="005A2C57">
        <w:tc>
          <w:tcPr>
            <w:tcW w:w="540" w:type="dxa"/>
            <w:vMerge w:val="restart"/>
          </w:tcPr>
          <w:p w14:paraId="0B42B385" w14:textId="77777777" w:rsidR="00965EC6" w:rsidRPr="00D1489A" w:rsidRDefault="00965EC6" w:rsidP="008D2600">
            <w:pPr>
              <w:pStyle w:val="a3"/>
              <w:numPr>
                <w:ilvl w:val="0"/>
                <w:numId w:val="3"/>
              </w:numPr>
              <w:tabs>
                <w:tab w:val="left" w:pos="993"/>
              </w:tabs>
              <w:jc w:val="both"/>
              <w:rPr>
                <w:rFonts w:ascii="Times New Roman" w:hAnsi="Times New Roman" w:cs="Times New Roman"/>
                <w:sz w:val="24"/>
                <w:szCs w:val="24"/>
              </w:rPr>
            </w:pPr>
          </w:p>
        </w:tc>
        <w:tc>
          <w:tcPr>
            <w:tcW w:w="1937" w:type="dxa"/>
            <w:vMerge w:val="restart"/>
          </w:tcPr>
          <w:p w14:paraId="18ED9E15" w14:textId="67D7C833" w:rsidR="00965EC6" w:rsidRPr="008D2600" w:rsidRDefault="00965EC6" w:rsidP="008D2600">
            <w:pPr>
              <w:pStyle w:val="a3"/>
              <w:tabs>
                <w:tab w:val="left" w:pos="993"/>
              </w:tabs>
              <w:ind w:left="0"/>
              <w:rPr>
                <w:rFonts w:ascii="Times New Roman" w:hAnsi="Times New Roman" w:cs="Times New Roman"/>
                <w:b/>
                <w:sz w:val="24"/>
                <w:szCs w:val="24"/>
              </w:rPr>
            </w:pPr>
            <w:r w:rsidRPr="008D2600">
              <w:rPr>
                <w:rFonts w:ascii="Times New Roman" w:hAnsi="Times New Roman" w:cs="Times New Roman"/>
                <w:sz w:val="24"/>
                <w:szCs w:val="24"/>
              </w:rPr>
              <w:t>Сведения об образовательной организации</w:t>
            </w:r>
          </w:p>
        </w:tc>
        <w:tc>
          <w:tcPr>
            <w:tcW w:w="2370" w:type="dxa"/>
          </w:tcPr>
          <w:p w14:paraId="6ED637E9" w14:textId="178A468D" w:rsidR="00965EC6" w:rsidRPr="008D2600" w:rsidRDefault="00965EC6" w:rsidP="008D2600">
            <w:pPr>
              <w:pStyle w:val="a3"/>
              <w:tabs>
                <w:tab w:val="left" w:pos="993"/>
              </w:tabs>
              <w:ind w:left="0"/>
              <w:rPr>
                <w:rFonts w:ascii="Times New Roman" w:hAnsi="Times New Roman" w:cs="Times New Roman"/>
                <w:b/>
                <w:sz w:val="24"/>
                <w:szCs w:val="24"/>
              </w:rPr>
            </w:pPr>
            <w:r w:rsidRPr="008D2600">
              <w:rPr>
                <w:rFonts w:ascii="Times New Roman" w:hAnsi="Times New Roman" w:cs="Times New Roman"/>
                <w:sz w:val="24"/>
                <w:szCs w:val="24"/>
              </w:rPr>
              <w:t>1.1. Основные сведения</w:t>
            </w:r>
          </w:p>
        </w:tc>
        <w:tc>
          <w:tcPr>
            <w:tcW w:w="1421" w:type="dxa"/>
          </w:tcPr>
          <w:p w14:paraId="2B2BCCE6" w14:textId="4BA0B6AD" w:rsidR="00965EC6" w:rsidRDefault="00965EC6" w:rsidP="008D2600">
            <w:pPr>
              <w:pStyle w:val="a3"/>
              <w:tabs>
                <w:tab w:val="left" w:pos="169"/>
              </w:tabs>
              <w:ind w:left="0"/>
              <w:rPr>
                <w:rFonts w:ascii="Times New Roman" w:hAnsi="Times New Roman" w:cs="Times New Roman"/>
                <w:b/>
                <w:sz w:val="28"/>
                <w:szCs w:val="28"/>
              </w:rPr>
            </w:pPr>
          </w:p>
        </w:tc>
        <w:tc>
          <w:tcPr>
            <w:tcW w:w="4406" w:type="dxa"/>
          </w:tcPr>
          <w:p w14:paraId="6F8CD6D3"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полное и сокращенное (при наличии) наименование образовательной организации;</w:t>
            </w:r>
          </w:p>
          <w:p w14:paraId="091A3D8A"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дата создания образовательной организации;</w:t>
            </w:r>
          </w:p>
          <w:p w14:paraId="4EB7855D"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учредитель образовательной организации (наименование, местонахождения, график работы, телефон, электронная почта, адрес сайта в сети Интернет, Ф.И.О. и телефоны курирующего отдела и специалистов);</w:t>
            </w:r>
          </w:p>
          <w:p w14:paraId="71841D65"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наименование представительств и филиалов образовательной организации (при наличии) (в том числе, находящихся за пределами Российской Федерации);</w:t>
            </w:r>
          </w:p>
          <w:p w14:paraId="74689902"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место нахождения образовательной организации, ее представительств и филиалов (при наличии);</w:t>
            </w:r>
          </w:p>
          <w:p w14:paraId="6BC2E287"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 xml:space="preserve">режим и график работы образовательной организации, ее представительств и филиалов (при </w:t>
            </w:r>
            <w:r w:rsidRPr="008D2600">
              <w:rPr>
                <w:rFonts w:ascii="Times New Roman" w:hAnsi="Times New Roman" w:cs="Times New Roman"/>
                <w:sz w:val="24"/>
                <w:szCs w:val="24"/>
              </w:rPr>
              <w:lastRenderedPageBreak/>
              <w:t>наличии);</w:t>
            </w:r>
          </w:p>
          <w:p w14:paraId="2E79382D"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контактные телефоны образовательной организации, ее представительств и филиалов (при наличии);</w:t>
            </w:r>
          </w:p>
          <w:p w14:paraId="7B6CD5CF"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адреса электронной почты образовательной организации, ее представительств и филиалов (при наличии);</w:t>
            </w:r>
          </w:p>
          <w:p w14:paraId="195360A2" w14:textId="77777777"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 xml:space="preserve"> адреса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14:paraId="4A6052B8" w14:textId="5596565E" w:rsidR="00965EC6" w:rsidRPr="008D2600" w:rsidRDefault="00965EC6" w:rsidP="008D2600">
            <w:pPr>
              <w:pStyle w:val="a3"/>
              <w:numPr>
                <w:ilvl w:val="0"/>
                <w:numId w:val="2"/>
              </w:numPr>
              <w:tabs>
                <w:tab w:val="left" w:pos="169"/>
              </w:tabs>
              <w:ind w:left="0" w:firstLine="0"/>
              <w:rPr>
                <w:rFonts w:ascii="Times New Roman" w:hAnsi="Times New Roman" w:cs="Times New Roman"/>
                <w:b/>
                <w:sz w:val="24"/>
                <w:szCs w:val="24"/>
              </w:rPr>
            </w:pPr>
            <w:r w:rsidRPr="008D2600">
              <w:rPr>
                <w:rFonts w:ascii="Times New Roman" w:hAnsi="Times New Roman" w:cs="Times New Roman"/>
                <w:sz w:val="24"/>
                <w:szCs w:val="24"/>
              </w:rPr>
              <w:t xml:space="preserve"> места осуществления образовательной деятельности, в том числе не указанных в приложении к лицензии (реестре лицензий) на осуществление образовательной Постоянно Меняется по мере необходимости деятельности в соответствии с частью 4 статьи 91 Федерального закона от 29 декабря 2012 г. № 273-ФЗ «Об образовании в Российской Федерации»</w:t>
            </w:r>
            <w:r>
              <w:rPr>
                <w:rFonts w:ascii="Times New Roman" w:hAnsi="Times New Roman" w:cs="Times New Roman"/>
                <w:sz w:val="24"/>
                <w:szCs w:val="24"/>
              </w:rPr>
              <w:t>.</w:t>
            </w:r>
          </w:p>
        </w:tc>
        <w:tc>
          <w:tcPr>
            <w:tcW w:w="2115" w:type="dxa"/>
          </w:tcPr>
          <w:p w14:paraId="6C523B67" w14:textId="6267CD27" w:rsidR="00965EC6" w:rsidRPr="008D2600" w:rsidRDefault="00965EC6" w:rsidP="008D2600">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2296" w:type="dxa"/>
          </w:tcPr>
          <w:p w14:paraId="29BDC11A" w14:textId="421D3026" w:rsidR="00965EC6" w:rsidRPr="008D2600" w:rsidRDefault="00965EC6" w:rsidP="008D2600">
            <w:pPr>
              <w:pStyle w:val="a3"/>
              <w:tabs>
                <w:tab w:val="left" w:pos="993"/>
              </w:tabs>
              <w:ind w:left="0"/>
              <w:rPr>
                <w:rFonts w:ascii="Times New Roman" w:hAnsi="Times New Roman" w:cs="Times New Roman"/>
                <w:b/>
                <w:sz w:val="24"/>
                <w:szCs w:val="24"/>
              </w:rPr>
            </w:pPr>
            <w:r w:rsidRPr="008D2600">
              <w:rPr>
                <w:rFonts w:ascii="Times New Roman" w:hAnsi="Times New Roman" w:cs="Times New Roman"/>
                <w:sz w:val="24"/>
                <w:szCs w:val="24"/>
              </w:rPr>
              <w:t>Меняется по мере необходимости</w:t>
            </w:r>
          </w:p>
        </w:tc>
      </w:tr>
      <w:tr w:rsidR="00965EC6" w14:paraId="2677F301" w14:textId="77777777" w:rsidTr="005A2C57">
        <w:tc>
          <w:tcPr>
            <w:tcW w:w="540" w:type="dxa"/>
            <w:vMerge/>
          </w:tcPr>
          <w:p w14:paraId="4488A1AA" w14:textId="77777777" w:rsidR="00965EC6" w:rsidRPr="00D1489A" w:rsidRDefault="00965EC6" w:rsidP="00D00E1F">
            <w:pPr>
              <w:pStyle w:val="a3"/>
              <w:tabs>
                <w:tab w:val="left" w:pos="993"/>
              </w:tabs>
              <w:ind w:left="360"/>
              <w:rPr>
                <w:rFonts w:ascii="Times New Roman" w:hAnsi="Times New Roman" w:cs="Times New Roman"/>
                <w:sz w:val="24"/>
                <w:szCs w:val="24"/>
              </w:rPr>
            </w:pPr>
          </w:p>
        </w:tc>
        <w:tc>
          <w:tcPr>
            <w:tcW w:w="1937" w:type="dxa"/>
            <w:vMerge/>
          </w:tcPr>
          <w:p w14:paraId="48AEC6B5" w14:textId="77777777" w:rsidR="00965EC6" w:rsidRDefault="00965EC6" w:rsidP="008D2600">
            <w:pPr>
              <w:pStyle w:val="a3"/>
              <w:tabs>
                <w:tab w:val="left" w:pos="993"/>
              </w:tabs>
              <w:ind w:left="0"/>
              <w:jc w:val="center"/>
              <w:rPr>
                <w:rFonts w:ascii="Times New Roman" w:hAnsi="Times New Roman" w:cs="Times New Roman"/>
                <w:b/>
                <w:sz w:val="28"/>
                <w:szCs w:val="28"/>
              </w:rPr>
            </w:pPr>
          </w:p>
        </w:tc>
        <w:tc>
          <w:tcPr>
            <w:tcW w:w="2370" w:type="dxa"/>
          </w:tcPr>
          <w:p w14:paraId="7409E052" w14:textId="55A4DC2B" w:rsidR="00965EC6" w:rsidRPr="008D2600" w:rsidRDefault="00965EC6" w:rsidP="008D2600">
            <w:pPr>
              <w:pStyle w:val="a3"/>
              <w:tabs>
                <w:tab w:val="left" w:pos="993"/>
              </w:tabs>
              <w:ind w:left="0"/>
              <w:rPr>
                <w:rFonts w:ascii="Times New Roman" w:hAnsi="Times New Roman" w:cs="Times New Roman"/>
                <w:b/>
                <w:sz w:val="24"/>
                <w:szCs w:val="24"/>
              </w:rPr>
            </w:pPr>
            <w:r w:rsidRPr="008D2600">
              <w:rPr>
                <w:rFonts w:ascii="Times New Roman" w:hAnsi="Times New Roman" w:cs="Times New Roman"/>
                <w:sz w:val="24"/>
                <w:szCs w:val="24"/>
              </w:rPr>
              <w:t>1.2. Структура и органы управления образовательной организацией</w:t>
            </w:r>
          </w:p>
        </w:tc>
        <w:tc>
          <w:tcPr>
            <w:tcW w:w="1421" w:type="dxa"/>
          </w:tcPr>
          <w:p w14:paraId="39EFB070" w14:textId="77777777" w:rsidR="00965EC6" w:rsidRPr="008D2600" w:rsidRDefault="00965EC6" w:rsidP="008D2600">
            <w:pPr>
              <w:pStyle w:val="a3"/>
              <w:tabs>
                <w:tab w:val="left" w:pos="993"/>
              </w:tabs>
              <w:ind w:left="0"/>
              <w:rPr>
                <w:rFonts w:ascii="Times New Roman" w:hAnsi="Times New Roman" w:cs="Times New Roman"/>
                <w:b/>
                <w:sz w:val="24"/>
                <w:szCs w:val="24"/>
              </w:rPr>
            </w:pPr>
          </w:p>
        </w:tc>
        <w:tc>
          <w:tcPr>
            <w:tcW w:w="4406" w:type="dxa"/>
          </w:tcPr>
          <w:p w14:paraId="13F4A182" w14:textId="77777777"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структура и органы управления МБУ ДО ДЮЦ (по Уставу) с указанием наименований структурных подразделений (органов управления);</w:t>
            </w:r>
          </w:p>
          <w:p w14:paraId="29866746" w14:textId="77777777"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 xml:space="preserve">фамилии, имена, отчества (при наличии) и должности руководителей </w:t>
            </w:r>
            <w:r w:rsidRPr="008D2600">
              <w:rPr>
                <w:rFonts w:ascii="Times New Roman" w:hAnsi="Times New Roman" w:cs="Times New Roman"/>
                <w:sz w:val="24"/>
                <w:szCs w:val="24"/>
              </w:rPr>
              <w:lastRenderedPageBreak/>
              <w:t>структурных подразделений;</w:t>
            </w:r>
          </w:p>
          <w:p w14:paraId="13191DB3" w14:textId="77777777"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места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3DB58E0E" w14:textId="77777777"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 xml:space="preserve">адреса официальных сайтов в </w:t>
            </w:r>
            <w:proofErr w:type="spellStart"/>
            <w:r w:rsidRPr="008D2600">
              <w:rPr>
                <w:rFonts w:ascii="Times New Roman" w:hAnsi="Times New Roman" w:cs="Times New Roman"/>
                <w:sz w:val="24"/>
                <w:szCs w:val="24"/>
              </w:rPr>
              <w:t>информационнотелекоммуникационной</w:t>
            </w:r>
            <w:proofErr w:type="spellEnd"/>
            <w:r w:rsidRPr="008D2600">
              <w:rPr>
                <w:rFonts w:ascii="Times New Roman" w:hAnsi="Times New Roman" w:cs="Times New Roman"/>
                <w:sz w:val="24"/>
                <w:szCs w:val="24"/>
              </w:rPr>
              <w:t xml:space="preserve"> сети «Интернет» структурных подразделений (органов управления) образовательной организации (при наличии официальных сайтов);</w:t>
            </w:r>
          </w:p>
          <w:p w14:paraId="5AD50542" w14:textId="77777777"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адреса электронной почты структурных подразделений (органов управления) образовательной организации (при наличии электронной почты);</w:t>
            </w:r>
          </w:p>
          <w:p w14:paraId="3B507BE6" w14:textId="3937A778" w:rsidR="00965EC6" w:rsidRPr="008D2600" w:rsidRDefault="00965EC6" w:rsidP="008D2600">
            <w:pPr>
              <w:pStyle w:val="a3"/>
              <w:numPr>
                <w:ilvl w:val="0"/>
                <w:numId w:val="2"/>
              </w:numPr>
              <w:tabs>
                <w:tab w:val="left" w:pos="275"/>
              </w:tabs>
              <w:ind w:left="0" w:hanging="8"/>
              <w:rPr>
                <w:rFonts w:ascii="Times New Roman" w:hAnsi="Times New Roman" w:cs="Times New Roman"/>
                <w:b/>
                <w:sz w:val="24"/>
                <w:szCs w:val="24"/>
              </w:rPr>
            </w:pPr>
            <w:r w:rsidRPr="008D2600">
              <w:rPr>
                <w:rFonts w:ascii="Times New Roman" w:hAnsi="Times New Roman" w:cs="Times New Roman"/>
                <w:sz w:val="24"/>
                <w:szCs w:val="24"/>
              </w:rPr>
              <w:t>положения о структурных подразделениях (об органах управления) образовательной организации с приложением указанных положений в виде электронных документов (при наличии структурных подразделений (органов управления)</w:t>
            </w:r>
            <w:r>
              <w:rPr>
                <w:rFonts w:ascii="Times New Roman" w:hAnsi="Times New Roman" w:cs="Times New Roman"/>
                <w:sz w:val="24"/>
                <w:szCs w:val="24"/>
              </w:rPr>
              <w:t>.</w:t>
            </w:r>
          </w:p>
        </w:tc>
        <w:tc>
          <w:tcPr>
            <w:tcW w:w="2115" w:type="dxa"/>
          </w:tcPr>
          <w:p w14:paraId="19ADFDC6" w14:textId="3A72C058" w:rsidR="00965EC6" w:rsidRDefault="00965EC6" w:rsidP="008D2600">
            <w:pPr>
              <w:pStyle w:val="a3"/>
              <w:tabs>
                <w:tab w:val="left" w:pos="993"/>
              </w:tabs>
              <w:ind w:left="0"/>
              <w:jc w:val="center"/>
              <w:rPr>
                <w:rFonts w:ascii="Times New Roman" w:hAnsi="Times New Roman" w:cs="Times New Roman"/>
                <w:b/>
                <w:sz w:val="28"/>
                <w:szCs w:val="28"/>
              </w:rPr>
            </w:pPr>
            <w:r>
              <w:rPr>
                <w:rFonts w:ascii="Times New Roman" w:hAnsi="Times New Roman" w:cs="Times New Roman"/>
                <w:sz w:val="24"/>
                <w:szCs w:val="24"/>
              </w:rPr>
              <w:lastRenderedPageBreak/>
              <w:t>Постоянно</w:t>
            </w:r>
          </w:p>
        </w:tc>
        <w:tc>
          <w:tcPr>
            <w:tcW w:w="2296" w:type="dxa"/>
          </w:tcPr>
          <w:p w14:paraId="42ED58E4" w14:textId="5F49D20C" w:rsidR="00965EC6" w:rsidRDefault="00965EC6" w:rsidP="008D2600">
            <w:pPr>
              <w:pStyle w:val="a3"/>
              <w:tabs>
                <w:tab w:val="left" w:pos="993"/>
              </w:tabs>
              <w:ind w:left="0"/>
              <w:jc w:val="center"/>
              <w:rPr>
                <w:rFonts w:ascii="Times New Roman" w:hAnsi="Times New Roman" w:cs="Times New Roman"/>
                <w:b/>
                <w:sz w:val="28"/>
                <w:szCs w:val="28"/>
              </w:rPr>
            </w:pPr>
            <w:r w:rsidRPr="008D2600">
              <w:rPr>
                <w:rFonts w:ascii="Times New Roman" w:hAnsi="Times New Roman" w:cs="Times New Roman"/>
                <w:sz w:val="24"/>
                <w:szCs w:val="24"/>
              </w:rPr>
              <w:t>Меняется по мере необходимости</w:t>
            </w:r>
          </w:p>
        </w:tc>
      </w:tr>
      <w:tr w:rsidR="00A15C0A" w14:paraId="1733327F" w14:textId="77777777" w:rsidTr="005A2C57">
        <w:tc>
          <w:tcPr>
            <w:tcW w:w="540" w:type="dxa"/>
          </w:tcPr>
          <w:p w14:paraId="62B22E79" w14:textId="77777777" w:rsidR="006F4EEC" w:rsidRPr="00D00E1F" w:rsidRDefault="006F4EEC" w:rsidP="00D00E1F">
            <w:pPr>
              <w:tabs>
                <w:tab w:val="left" w:pos="993"/>
              </w:tabs>
              <w:jc w:val="center"/>
              <w:rPr>
                <w:rFonts w:ascii="Times New Roman" w:hAnsi="Times New Roman" w:cs="Times New Roman"/>
                <w:sz w:val="24"/>
                <w:szCs w:val="24"/>
              </w:rPr>
            </w:pPr>
          </w:p>
        </w:tc>
        <w:tc>
          <w:tcPr>
            <w:tcW w:w="1937" w:type="dxa"/>
            <w:vMerge/>
          </w:tcPr>
          <w:p w14:paraId="68ADD23D" w14:textId="77777777" w:rsidR="006F4EEC" w:rsidRDefault="006F4EEC" w:rsidP="008D2600">
            <w:pPr>
              <w:pStyle w:val="a3"/>
              <w:tabs>
                <w:tab w:val="left" w:pos="993"/>
              </w:tabs>
              <w:ind w:left="0"/>
              <w:jc w:val="center"/>
              <w:rPr>
                <w:rFonts w:ascii="Times New Roman" w:hAnsi="Times New Roman" w:cs="Times New Roman"/>
                <w:b/>
                <w:sz w:val="28"/>
                <w:szCs w:val="28"/>
              </w:rPr>
            </w:pPr>
          </w:p>
        </w:tc>
        <w:tc>
          <w:tcPr>
            <w:tcW w:w="2370" w:type="dxa"/>
            <w:vMerge w:val="restart"/>
          </w:tcPr>
          <w:p w14:paraId="6F6758C8" w14:textId="614A4FF0" w:rsidR="006F4EEC" w:rsidRPr="007029E3" w:rsidRDefault="006F4EEC"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1.3. Документы</w:t>
            </w:r>
          </w:p>
        </w:tc>
        <w:tc>
          <w:tcPr>
            <w:tcW w:w="1421" w:type="dxa"/>
            <w:vMerge w:val="restart"/>
          </w:tcPr>
          <w:p w14:paraId="6AC5DCB3" w14:textId="77777777" w:rsidR="006F4EEC" w:rsidRPr="007029E3" w:rsidRDefault="006F4EEC" w:rsidP="007029E3">
            <w:pPr>
              <w:pStyle w:val="a3"/>
              <w:tabs>
                <w:tab w:val="left" w:pos="993"/>
              </w:tabs>
              <w:ind w:left="0"/>
              <w:rPr>
                <w:rFonts w:ascii="Times New Roman" w:hAnsi="Times New Roman" w:cs="Times New Roman"/>
                <w:b/>
                <w:sz w:val="24"/>
                <w:szCs w:val="24"/>
              </w:rPr>
            </w:pPr>
          </w:p>
        </w:tc>
        <w:tc>
          <w:tcPr>
            <w:tcW w:w="4406" w:type="dxa"/>
          </w:tcPr>
          <w:p w14:paraId="74D27E38" w14:textId="77777777" w:rsidR="006F4EEC" w:rsidRPr="006F4EEC" w:rsidRDefault="006F4EEC" w:rsidP="006F4EEC">
            <w:pPr>
              <w:pStyle w:val="a3"/>
              <w:numPr>
                <w:ilvl w:val="0"/>
                <w:numId w:val="2"/>
              </w:numPr>
              <w:tabs>
                <w:tab w:val="left" w:pos="275"/>
              </w:tabs>
              <w:ind w:left="-8" w:firstLine="8"/>
              <w:rPr>
                <w:rFonts w:ascii="Times New Roman" w:hAnsi="Times New Roman" w:cs="Times New Roman"/>
                <w:b/>
                <w:sz w:val="24"/>
                <w:szCs w:val="24"/>
              </w:rPr>
            </w:pPr>
            <w:r w:rsidRPr="007029E3">
              <w:rPr>
                <w:rFonts w:ascii="Times New Roman" w:hAnsi="Times New Roman" w:cs="Times New Roman"/>
                <w:sz w:val="24"/>
                <w:szCs w:val="24"/>
              </w:rPr>
              <w:t>копия Устава организации дополнительного образования с изменениями (при наличии);</w:t>
            </w:r>
          </w:p>
          <w:p w14:paraId="51E19576" w14:textId="77777777" w:rsidR="006F4EEC" w:rsidRPr="006F4EEC" w:rsidRDefault="006F4EEC" w:rsidP="006F4EEC">
            <w:pPr>
              <w:pStyle w:val="a3"/>
              <w:numPr>
                <w:ilvl w:val="0"/>
                <w:numId w:val="2"/>
              </w:numPr>
              <w:tabs>
                <w:tab w:val="left" w:pos="275"/>
              </w:tabs>
              <w:ind w:left="-8" w:firstLine="8"/>
              <w:rPr>
                <w:rFonts w:ascii="Times New Roman" w:hAnsi="Times New Roman" w:cs="Times New Roman"/>
                <w:b/>
                <w:sz w:val="24"/>
                <w:szCs w:val="24"/>
              </w:rPr>
            </w:pPr>
            <w:r w:rsidRPr="007029E3">
              <w:rPr>
                <w:rFonts w:ascii="Times New Roman" w:hAnsi="Times New Roman" w:cs="Times New Roman"/>
                <w:sz w:val="24"/>
                <w:szCs w:val="24"/>
              </w:rPr>
              <w:t>копия свидетельства о государственной аккредитации (с приложениями) (при наличии);</w:t>
            </w:r>
          </w:p>
          <w:p w14:paraId="0143C365" w14:textId="77777777" w:rsidR="006F4EEC" w:rsidRPr="006F4EEC" w:rsidRDefault="006F4EEC" w:rsidP="006F4EEC">
            <w:pPr>
              <w:pStyle w:val="a3"/>
              <w:numPr>
                <w:ilvl w:val="0"/>
                <w:numId w:val="2"/>
              </w:numPr>
              <w:tabs>
                <w:tab w:val="left" w:pos="275"/>
              </w:tabs>
              <w:ind w:left="-8" w:firstLine="8"/>
              <w:rPr>
                <w:rFonts w:ascii="Times New Roman" w:hAnsi="Times New Roman" w:cs="Times New Roman"/>
                <w:b/>
                <w:sz w:val="24"/>
                <w:szCs w:val="24"/>
              </w:rPr>
            </w:pPr>
            <w:r w:rsidRPr="007029E3">
              <w:rPr>
                <w:rFonts w:ascii="Times New Roman" w:hAnsi="Times New Roman" w:cs="Times New Roman"/>
                <w:sz w:val="24"/>
                <w:szCs w:val="24"/>
              </w:rPr>
              <w:t>копия правил внутреннего распорядка обучающихся с приложением электронного документа;</w:t>
            </w:r>
          </w:p>
          <w:p w14:paraId="73F0B698" w14:textId="77777777" w:rsidR="006F4EEC" w:rsidRPr="006F4EEC" w:rsidRDefault="006F4EEC" w:rsidP="006F4EEC">
            <w:pPr>
              <w:pStyle w:val="a3"/>
              <w:numPr>
                <w:ilvl w:val="0"/>
                <w:numId w:val="2"/>
              </w:numPr>
              <w:tabs>
                <w:tab w:val="left" w:pos="275"/>
              </w:tabs>
              <w:ind w:left="-8" w:firstLine="8"/>
              <w:rPr>
                <w:rFonts w:ascii="Times New Roman" w:hAnsi="Times New Roman" w:cs="Times New Roman"/>
                <w:b/>
                <w:sz w:val="24"/>
                <w:szCs w:val="24"/>
              </w:rPr>
            </w:pPr>
            <w:r w:rsidRPr="007029E3">
              <w:rPr>
                <w:rFonts w:ascii="Times New Roman" w:hAnsi="Times New Roman" w:cs="Times New Roman"/>
                <w:sz w:val="24"/>
                <w:szCs w:val="24"/>
              </w:rPr>
              <w:lastRenderedPageBreak/>
              <w:t>копия правил внутреннего трудового распорядка с приложением электронного документа;</w:t>
            </w:r>
          </w:p>
          <w:p w14:paraId="43B0BC88" w14:textId="4D49F5CB" w:rsidR="006F4EEC" w:rsidRPr="007029E3" w:rsidRDefault="006F4EEC" w:rsidP="006F4EEC">
            <w:pPr>
              <w:pStyle w:val="a3"/>
              <w:numPr>
                <w:ilvl w:val="0"/>
                <w:numId w:val="2"/>
              </w:numPr>
              <w:tabs>
                <w:tab w:val="left" w:pos="275"/>
              </w:tabs>
              <w:ind w:left="-8" w:firstLine="8"/>
              <w:rPr>
                <w:rFonts w:ascii="Times New Roman" w:hAnsi="Times New Roman" w:cs="Times New Roman"/>
                <w:b/>
                <w:sz w:val="24"/>
                <w:szCs w:val="24"/>
              </w:rPr>
            </w:pPr>
            <w:r w:rsidRPr="007029E3">
              <w:rPr>
                <w:rFonts w:ascii="Times New Roman" w:hAnsi="Times New Roman" w:cs="Times New Roman"/>
                <w:sz w:val="24"/>
                <w:szCs w:val="24"/>
              </w:rPr>
              <w:t>копия коллективного договора с приложением электронного документ</w:t>
            </w:r>
            <w:r>
              <w:rPr>
                <w:rFonts w:ascii="Times New Roman" w:hAnsi="Times New Roman" w:cs="Times New Roman"/>
                <w:sz w:val="24"/>
                <w:szCs w:val="24"/>
              </w:rPr>
              <w:t>.</w:t>
            </w:r>
          </w:p>
        </w:tc>
        <w:tc>
          <w:tcPr>
            <w:tcW w:w="2115" w:type="dxa"/>
          </w:tcPr>
          <w:p w14:paraId="6E3D90D5" w14:textId="4B2179D7" w:rsidR="006F4EEC" w:rsidRPr="007029E3" w:rsidRDefault="006F4EEC"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lastRenderedPageBreak/>
              <w:t>После утверждения</w:t>
            </w:r>
          </w:p>
        </w:tc>
        <w:tc>
          <w:tcPr>
            <w:tcW w:w="2296" w:type="dxa"/>
          </w:tcPr>
          <w:p w14:paraId="4AEA3D01" w14:textId="510CABD7" w:rsidR="006F4EEC" w:rsidRPr="007029E3" w:rsidRDefault="006F4EEC"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Меняется по мере необходимости</w:t>
            </w:r>
          </w:p>
        </w:tc>
      </w:tr>
      <w:tr w:rsidR="00965EC6" w14:paraId="789BB0FC" w14:textId="77777777" w:rsidTr="005A2C57">
        <w:tc>
          <w:tcPr>
            <w:tcW w:w="540" w:type="dxa"/>
            <w:vMerge w:val="restart"/>
          </w:tcPr>
          <w:p w14:paraId="2224F187" w14:textId="77777777" w:rsidR="00965EC6" w:rsidRPr="00D00E1F" w:rsidRDefault="00965EC6" w:rsidP="00D00E1F">
            <w:pPr>
              <w:tabs>
                <w:tab w:val="left" w:pos="993"/>
              </w:tabs>
              <w:jc w:val="center"/>
              <w:rPr>
                <w:rFonts w:ascii="Times New Roman" w:hAnsi="Times New Roman" w:cs="Times New Roman"/>
                <w:sz w:val="24"/>
                <w:szCs w:val="24"/>
              </w:rPr>
            </w:pPr>
          </w:p>
        </w:tc>
        <w:tc>
          <w:tcPr>
            <w:tcW w:w="1937" w:type="dxa"/>
            <w:vMerge/>
          </w:tcPr>
          <w:p w14:paraId="7E529524" w14:textId="77777777" w:rsidR="00965EC6" w:rsidRDefault="00965EC6" w:rsidP="008D2600">
            <w:pPr>
              <w:pStyle w:val="a3"/>
              <w:tabs>
                <w:tab w:val="left" w:pos="993"/>
              </w:tabs>
              <w:ind w:left="0"/>
              <w:jc w:val="center"/>
              <w:rPr>
                <w:rFonts w:ascii="Times New Roman" w:hAnsi="Times New Roman" w:cs="Times New Roman"/>
                <w:b/>
                <w:sz w:val="28"/>
                <w:szCs w:val="28"/>
              </w:rPr>
            </w:pPr>
          </w:p>
        </w:tc>
        <w:tc>
          <w:tcPr>
            <w:tcW w:w="2370" w:type="dxa"/>
            <w:vMerge/>
          </w:tcPr>
          <w:p w14:paraId="413082C2" w14:textId="77777777" w:rsidR="00965EC6" w:rsidRPr="007029E3" w:rsidRDefault="00965EC6" w:rsidP="007029E3">
            <w:pPr>
              <w:pStyle w:val="a3"/>
              <w:tabs>
                <w:tab w:val="left" w:pos="993"/>
              </w:tabs>
              <w:ind w:left="0"/>
              <w:rPr>
                <w:rFonts w:ascii="Times New Roman" w:hAnsi="Times New Roman" w:cs="Times New Roman"/>
                <w:b/>
                <w:sz w:val="24"/>
                <w:szCs w:val="24"/>
              </w:rPr>
            </w:pPr>
          </w:p>
        </w:tc>
        <w:tc>
          <w:tcPr>
            <w:tcW w:w="1421" w:type="dxa"/>
            <w:vMerge/>
          </w:tcPr>
          <w:p w14:paraId="7D152FE7" w14:textId="77777777" w:rsidR="00965EC6" w:rsidRPr="007029E3" w:rsidRDefault="00965EC6" w:rsidP="007029E3">
            <w:pPr>
              <w:pStyle w:val="a3"/>
              <w:tabs>
                <w:tab w:val="left" w:pos="993"/>
              </w:tabs>
              <w:ind w:left="0"/>
              <w:rPr>
                <w:rFonts w:ascii="Times New Roman" w:hAnsi="Times New Roman" w:cs="Times New Roman"/>
                <w:b/>
                <w:sz w:val="24"/>
                <w:szCs w:val="24"/>
              </w:rPr>
            </w:pPr>
          </w:p>
        </w:tc>
        <w:tc>
          <w:tcPr>
            <w:tcW w:w="4406" w:type="dxa"/>
          </w:tcPr>
          <w:p w14:paraId="6725C9FE" w14:textId="77777777" w:rsidR="00965EC6" w:rsidRPr="006F4EEC" w:rsidRDefault="00965EC6" w:rsidP="006F4EEC">
            <w:pPr>
              <w:pStyle w:val="a3"/>
              <w:numPr>
                <w:ilvl w:val="0"/>
                <w:numId w:val="2"/>
              </w:numPr>
              <w:tabs>
                <w:tab w:val="left" w:pos="133"/>
              </w:tabs>
              <w:ind w:left="0" w:hanging="8"/>
              <w:rPr>
                <w:rFonts w:ascii="Times New Roman" w:hAnsi="Times New Roman" w:cs="Times New Roman"/>
                <w:b/>
                <w:sz w:val="24"/>
                <w:szCs w:val="24"/>
              </w:rPr>
            </w:pPr>
            <w:r w:rsidRPr="007029E3">
              <w:rPr>
                <w:rFonts w:ascii="Times New Roman" w:hAnsi="Times New Roman" w:cs="Times New Roman"/>
                <w:sz w:val="24"/>
                <w:szCs w:val="24"/>
              </w:rPr>
              <w:t xml:space="preserve">отчёт о результатах </w:t>
            </w:r>
            <w:proofErr w:type="spellStart"/>
            <w:r w:rsidRPr="007029E3">
              <w:rPr>
                <w:rFonts w:ascii="Times New Roman" w:hAnsi="Times New Roman" w:cs="Times New Roman"/>
                <w:sz w:val="24"/>
                <w:szCs w:val="24"/>
              </w:rPr>
              <w:t>самообследования</w:t>
            </w:r>
            <w:proofErr w:type="spellEnd"/>
            <w:r w:rsidRPr="007029E3">
              <w:rPr>
                <w:rFonts w:ascii="Times New Roman" w:hAnsi="Times New Roman" w:cs="Times New Roman"/>
                <w:sz w:val="24"/>
                <w:szCs w:val="24"/>
              </w:rPr>
              <w:t xml:space="preserve"> за предшествующий календарный год;</w:t>
            </w:r>
          </w:p>
          <w:p w14:paraId="30DBB28C" w14:textId="64A6B9D8" w:rsidR="00965EC6" w:rsidRPr="007029E3" w:rsidRDefault="00965EC6" w:rsidP="006F4EEC">
            <w:pPr>
              <w:pStyle w:val="a3"/>
              <w:numPr>
                <w:ilvl w:val="0"/>
                <w:numId w:val="2"/>
              </w:numPr>
              <w:tabs>
                <w:tab w:val="left" w:pos="133"/>
              </w:tabs>
              <w:ind w:left="0" w:hanging="8"/>
              <w:rPr>
                <w:rFonts w:ascii="Times New Roman" w:hAnsi="Times New Roman" w:cs="Times New Roman"/>
                <w:b/>
                <w:sz w:val="24"/>
                <w:szCs w:val="24"/>
              </w:rPr>
            </w:pPr>
            <w:r w:rsidRPr="007029E3">
              <w:rPr>
                <w:rFonts w:ascii="Times New Roman" w:hAnsi="Times New Roman" w:cs="Times New Roman"/>
                <w:sz w:val="24"/>
                <w:szCs w:val="24"/>
              </w:rPr>
              <w:t xml:space="preserve">дополнительные показатели </w:t>
            </w:r>
            <w:proofErr w:type="spellStart"/>
            <w:r w:rsidRPr="007029E3">
              <w:rPr>
                <w:rFonts w:ascii="Times New Roman" w:hAnsi="Times New Roman" w:cs="Times New Roman"/>
                <w:sz w:val="24"/>
                <w:szCs w:val="24"/>
              </w:rPr>
              <w:t>самообследования</w:t>
            </w:r>
            <w:proofErr w:type="spellEnd"/>
            <w:r w:rsidRPr="007029E3">
              <w:rPr>
                <w:rFonts w:ascii="Times New Roman" w:hAnsi="Times New Roman" w:cs="Times New Roman"/>
                <w:sz w:val="24"/>
                <w:szCs w:val="24"/>
              </w:rPr>
              <w:t xml:space="preserve"> за предшествующий календарный год, необходимые для проведения НОКУОД</w:t>
            </w:r>
            <w:r>
              <w:rPr>
                <w:rFonts w:ascii="Times New Roman" w:hAnsi="Times New Roman" w:cs="Times New Roman"/>
                <w:sz w:val="24"/>
                <w:szCs w:val="24"/>
              </w:rPr>
              <w:t>.</w:t>
            </w:r>
          </w:p>
        </w:tc>
        <w:tc>
          <w:tcPr>
            <w:tcW w:w="2115" w:type="dxa"/>
          </w:tcPr>
          <w:p w14:paraId="775D61A0" w14:textId="483A5B83" w:rsidR="00965EC6" w:rsidRPr="007029E3" w:rsidRDefault="00965EC6"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Не позднее 20 апреля текущего года</w:t>
            </w:r>
          </w:p>
        </w:tc>
        <w:tc>
          <w:tcPr>
            <w:tcW w:w="2296" w:type="dxa"/>
          </w:tcPr>
          <w:p w14:paraId="54771CE0" w14:textId="30A552FF" w:rsidR="00965EC6" w:rsidRPr="007029E3" w:rsidRDefault="00965EC6"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Календарный год</w:t>
            </w:r>
          </w:p>
        </w:tc>
      </w:tr>
      <w:tr w:rsidR="00965EC6" w14:paraId="0ADA3F85" w14:textId="77777777" w:rsidTr="005A2C57">
        <w:tc>
          <w:tcPr>
            <w:tcW w:w="540" w:type="dxa"/>
            <w:vMerge/>
          </w:tcPr>
          <w:p w14:paraId="07E1BE2B" w14:textId="77777777" w:rsidR="00965EC6" w:rsidRPr="00D1489A" w:rsidRDefault="00965EC6" w:rsidP="00D00E1F">
            <w:pPr>
              <w:pStyle w:val="a3"/>
              <w:tabs>
                <w:tab w:val="left" w:pos="993"/>
              </w:tabs>
              <w:ind w:left="360"/>
              <w:rPr>
                <w:rFonts w:ascii="Times New Roman" w:hAnsi="Times New Roman" w:cs="Times New Roman"/>
                <w:sz w:val="24"/>
                <w:szCs w:val="24"/>
              </w:rPr>
            </w:pPr>
          </w:p>
        </w:tc>
        <w:tc>
          <w:tcPr>
            <w:tcW w:w="1937" w:type="dxa"/>
            <w:vMerge/>
          </w:tcPr>
          <w:p w14:paraId="7A492C98" w14:textId="77777777" w:rsidR="00965EC6" w:rsidRDefault="00965EC6" w:rsidP="008D2600">
            <w:pPr>
              <w:pStyle w:val="a3"/>
              <w:tabs>
                <w:tab w:val="left" w:pos="993"/>
              </w:tabs>
              <w:ind w:left="0"/>
              <w:jc w:val="center"/>
              <w:rPr>
                <w:rFonts w:ascii="Times New Roman" w:hAnsi="Times New Roman" w:cs="Times New Roman"/>
                <w:b/>
                <w:sz w:val="28"/>
                <w:szCs w:val="28"/>
              </w:rPr>
            </w:pPr>
          </w:p>
        </w:tc>
        <w:tc>
          <w:tcPr>
            <w:tcW w:w="2370" w:type="dxa"/>
            <w:vMerge/>
          </w:tcPr>
          <w:p w14:paraId="6440AD2A" w14:textId="77777777" w:rsidR="00965EC6" w:rsidRPr="007029E3" w:rsidRDefault="00965EC6" w:rsidP="007029E3">
            <w:pPr>
              <w:pStyle w:val="a3"/>
              <w:tabs>
                <w:tab w:val="left" w:pos="993"/>
              </w:tabs>
              <w:ind w:left="0"/>
              <w:rPr>
                <w:rFonts w:ascii="Times New Roman" w:hAnsi="Times New Roman" w:cs="Times New Roman"/>
                <w:b/>
                <w:sz w:val="24"/>
                <w:szCs w:val="24"/>
              </w:rPr>
            </w:pPr>
          </w:p>
        </w:tc>
        <w:tc>
          <w:tcPr>
            <w:tcW w:w="1421" w:type="dxa"/>
            <w:vMerge/>
          </w:tcPr>
          <w:p w14:paraId="20401E78" w14:textId="77777777" w:rsidR="00965EC6" w:rsidRPr="007029E3" w:rsidRDefault="00965EC6" w:rsidP="007029E3">
            <w:pPr>
              <w:pStyle w:val="a3"/>
              <w:tabs>
                <w:tab w:val="left" w:pos="993"/>
              </w:tabs>
              <w:ind w:left="0"/>
              <w:rPr>
                <w:rFonts w:ascii="Times New Roman" w:hAnsi="Times New Roman" w:cs="Times New Roman"/>
                <w:b/>
                <w:sz w:val="24"/>
                <w:szCs w:val="24"/>
              </w:rPr>
            </w:pPr>
          </w:p>
        </w:tc>
        <w:tc>
          <w:tcPr>
            <w:tcW w:w="4406" w:type="dxa"/>
          </w:tcPr>
          <w:p w14:paraId="56DD9EE2" w14:textId="6B3474CC" w:rsidR="00965EC6" w:rsidRPr="007029E3" w:rsidRDefault="00965EC6"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публичный доклад за предшествующий учебный год</w:t>
            </w:r>
            <w:r>
              <w:rPr>
                <w:rFonts w:ascii="Times New Roman" w:hAnsi="Times New Roman" w:cs="Times New Roman"/>
                <w:sz w:val="24"/>
                <w:szCs w:val="24"/>
              </w:rPr>
              <w:t>.</w:t>
            </w:r>
          </w:p>
        </w:tc>
        <w:tc>
          <w:tcPr>
            <w:tcW w:w="2115" w:type="dxa"/>
          </w:tcPr>
          <w:p w14:paraId="0F253446" w14:textId="7A4C9D8D" w:rsidR="00965EC6" w:rsidRPr="007029E3" w:rsidRDefault="00965EC6"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Ежегодно не позднее 1 августа</w:t>
            </w:r>
          </w:p>
        </w:tc>
        <w:tc>
          <w:tcPr>
            <w:tcW w:w="2296" w:type="dxa"/>
          </w:tcPr>
          <w:p w14:paraId="215311B0" w14:textId="120D5611" w:rsidR="00965EC6" w:rsidRPr="007029E3" w:rsidRDefault="00965EC6" w:rsidP="007029E3">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Учебный год</w:t>
            </w:r>
          </w:p>
        </w:tc>
      </w:tr>
      <w:tr w:rsidR="00965EC6" w14:paraId="496FD65D" w14:textId="77777777" w:rsidTr="005A2C57">
        <w:tc>
          <w:tcPr>
            <w:tcW w:w="540" w:type="dxa"/>
            <w:vMerge/>
          </w:tcPr>
          <w:p w14:paraId="62F98301"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vMerge/>
          </w:tcPr>
          <w:p w14:paraId="19239C13"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vMerge/>
          </w:tcPr>
          <w:p w14:paraId="06274F29" w14:textId="77777777" w:rsidR="00965EC6" w:rsidRPr="007029E3" w:rsidRDefault="00965EC6" w:rsidP="00965EC6">
            <w:pPr>
              <w:pStyle w:val="a3"/>
              <w:tabs>
                <w:tab w:val="left" w:pos="993"/>
              </w:tabs>
              <w:ind w:left="0"/>
              <w:rPr>
                <w:rFonts w:ascii="Times New Roman" w:hAnsi="Times New Roman" w:cs="Times New Roman"/>
                <w:b/>
                <w:sz w:val="24"/>
                <w:szCs w:val="24"/>
              </w:rPr>
            </w:pPr>
          </w:p>
        </w:tc>
        <w:tc>
          <w:tcPr>
            <w:tcW w:w="1421" w:type="dxa"/>
            <w:vMerge/>
          </w:tcPr>
          <w:p w14:paraId="2D148B99" w14:textId="77777777" w:rsidR="00965EC6" w:rsidRPr="007029E3" w:rsidRDefault="00965EC6" w:rsidP="00965EC6">
            <w:pPr>
              <w:pStyle w:val="a3"/>
              <w:tabs>
                <w:tab w:val="left" w:pos="993"/>
              </w:tabs>
              <w:ind w:left="0"/>
              <w:rPr>
                <w:rFonts w:ascii="Times New Roman" w:hAnsi="Times New Roman" w:cs="Times New Roman"/>
                <w:b/>
                <w:sz w:val="24"/>
                <w:szCs w:val="24"/>
              </w:rPr>
            </w:pPr>
          </w:p>
        </w:tc>
        <w:tc>
          <w:tcPr>
            <w:tcW w:w="4406" w:type="dxa"/>
          </w:tcPr>
          <w:p w14:paraId="083C2CCD" w14:textId="7D531466" w:rsidR="00965EC6" w:rsidRPr="007029E3" w:rsidRDefault="00965EC6"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r>
              <w:rPr>
                <w:rFonts w:ascii="Times New Roman" w:hAnsi="Times New Roman" w:cs="Times New Roman"/>
                <w:sz w:val="24"/>
                <w:szCs w:val="24"/>
              </w:rPr>
              <w:t>.</w:t>
            </w:r>
          </w:p>
        </w:tc>
        <w:tc>
          <w:tcPr>
            <w:tcW w:w="2115" w:type="dxa"/>
          </w:tcPr>
          <w:p w14:paraId="078F5B24" w14:textId="2B207B1D" w:rsidR="00965EC6" w:rsidRPr="007029E3" w:rsidRDefault="00965EC6"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В течение 10 рабочих дней со дня получения</w:t>
            </w:r>
          </w:p>
        </w:tc>
        <w:tc>
          <w:tcPr>
            <w:tcW w:w="2296" w:type="dxa"/>
          </w:tcPr>
          <w:p w14:paraId="21A81D11" w14:textId="73F931C2" w:rsidR="00965EC6" w:rsidRPr="007029E3" w:rsidRDefault="00965EC6"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Меняется по мере необходимости</w:t>
            </w:r>
          </w:p>
        </w:tc>
      </w:tr>
      <w:tr w:rsidR="00965EC6" w14:paraId="50795BFE" w14:textId="77777777" w:rsidTr="005A2C57">
        <w:tc>
          <w:tcPr>
            <w:tcW w:w="540" w:type="dxa"/>
            <w:vMerge/>
          </w:tcPr>
          <w:p w14:paraId="71C375BB"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vMerge/>
          </w:tcPr>
          <w:p w14:paraId="72886B69"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vMerge/>
          </w:tcPr>
          <w:p w14:paraId="768D8B4F" w14:textId="77777777" w:rsidR="00965EC6" w:rsidRPr="007029E3" w:rsidRDefault="00965EC6" w:rsidP="00965EC6">
            <w:pPr>
              <w:pStyle w:val="a3"/>
              <w:tabs>
                <w:tab w:val="left" w:pos="993"/>
              </w:tabs>
              <w:ind w:left="0"/>
              <w:rPr>
                <w:rFonts w:ascii="Times New Roman" w:hAnsi="Times New Roman" w:cs="Times New Roman"/>
                <w:b/>
                <w:sz w:val="24"/>
                <w:szCs w:val="24"/>
              </w:rPr>
            </w:pPr>
          </w:p>
        </w:tc>
        <w:tc>
          <w:tcPr>
            <w:tcW w:w="1421" w:type="dxa"/>
            <w:vMerge/>
          </w:tcPr>
          <w:p w14:paraId="2F2652C2" w14:textId="77777777" w:rsidR="00965EC6" w:rsidRPr="007029E3" w:rsidRDefault="00965EC6" w:rsidP="00965EC6">
            <w:pPr>
              <w:pStyle w:val="a3"/>
              <w:tabs>
                <w:tab w:val="left" w:pos="993"/>
              </w:tabs>
              <w:ind w:left="0"/>
              <w:rPr>
                <w:rFonts w:ascii="Times New Roman" w:hAnsi="Times New Roman" w:cs="Times New Roman"/>
                <w:b/>
                <w:sz w:val="24"/>
                <w:szCs w:val="24"/>
              </w:rPr>
            </w:pPr>
          </w:p>
        </w:tc>
        <w:tc>
          <w:tcPr>
            <w:tcW w:w="4406" w:type="dxa"/>
          </w:tcPr>
          <w:p w14:paraId="5CC057F9" w14:textId="77777777" w:rsidR="00965EC6" w:rsidRDefault="00965EC6" w:rsidP="00965EC6">
            <w:pPr>
              <w:pStyle w:val="a3"/>
              <w:tabs>
                <w:tab w:val="left" w:pos="275"/>
              </w:tabs>
              <w:ind w:left="0"/>
              <w:rPr>
                <w:rFonts w:ascii="Times New Roman" w:hAnsi="Times New Roman" w:cs="Times New Roman"/>
                <w:sz w:val="24"/>
                <w:szCs w:val="24"/>
              </w:rPr>
            </w:pPr>
            <w:r w:rsidRPr="007029E3">
              <w:rPr>
                <w:rFonts w:ascii="Times New Roman" w:hAnsi="Times New Roman" w:cs="Times New Roman"/>
                <w:sz w:val="24"/>
                <w:szCs w:val="24"/>
              </w:rPr>
              <w:t xml:space="preserve">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 </w:t>
            </w:r>
          </w:p>
          <w:p w14:paraId="2FC34D1F" w14:textId="77777777" w:rsidR="00965EC6" w:rsidRDefault="00965EC6" w:rsidP="00965EC6">
            <w:pPr>
              <w:pStyle w:val="a3"/>
              <w:tabs>
                <w:tab w:val="left" w:pos="275"/>
              </w:tabs>
              <w:ind w:left="0"/>
              <w:rPr>
                <w:rFonts w:ascii="Times New Roman" w:hAnsi="Times New Roman" w:cs="Times New Roman"/>
                <w:sz w:val="24"/>
                <w:szCs w:val="24"/>
              </w:rPr>
            </w:pPr>
            <w:r w:rsidRPr="007029E3">
              <w:rPr>
                <w:rFonts w:ascii="Times New Roman" w:hAnsi="Times New Roman" w:cs="Times New Roman"/>
                <w:sz w:val="24"/>
                <w:szCs w:val="24"/>
              </w:rPr>
              <w:t xml:space="preserve">- правила приема, обучающихся с приложением электронного документа; </w:t>
            </w:r>
          </w:p>
          <w:p w14:paraId="29A1EFB5" w14:textId="77777777" w:rsidR="00965EC6" w:rsidRDefault="00965EC6" w:rsidP="00965EC6">
            <w:pPr>
              <w:pStyle w:val="a3"/>
              <w:tabs>
                <w:tab w:val="left" w:pos="275"/>
              </w:tabs>
              <w:ind w:left="0"/>
              <w:rPr>
                <w:rFonts w:ascii="Times New Roman" w:hAnsi="Times New Roman" w:cs="Times New Roman"/>
                <w:sz w:val="24"/>
                <w:szCs w:val="24"/>
              </w:rPr>
            </w:pPr>
            <w:r w:rsidRPr="007029E3">
              <w:rPr>
                <w:rFonts w:ascii="Times New Roman" w:hAnsi="Times New Roman" w:cs="Times New Roman"/>
                <w:sz w:val="24"/>
                <w:szCs w:val="24"/>
              </w:rPr>
              <w:t>- режим занятий обучающихся с приложением электронного документа;</w:t>
            </w:r>
          </w:p>
          <w:p w14:paraId="7692B0C0" w14:textId="77777777" w:rsidR="00965EC6" w:rsidRDefault="00965EC6" w:rsidP="00965EC6">
            <w:pPr>
              <w:pStyle w:val="a3"/>
              <w:tabs>
                <w:tab w:val="left" w:pos="275"/>
              </w:tabs>
              <w:ind w:left="0"/>
              <w:rPr>
                <w:rFonts w:ascii="Times New Roman" w:hAnsi="Times New Roman" w:cs="Times New Roman"/>
                <w:sz w:val="24"/>
                <w:szCs w:val="24"/>
              </w:rPr>
            </w:pPr>
            <w:r w:rsidRPr="007029E3">
              <w:rPr>
                <w:rFonts w:ascii="Times New Roman" w:hAnsi="Times New Roman" w:cs="Times New Roman"/>
                <w:sz w:val="24"/>
                <w:szCs w:val="24"/>
              </w:rPr>
              <w:lastRenderedPageBreak/>
              <w:t xml:space="preserve"> - формы, периодичность и порядок текущего контроля успеваемости и промежуточной аттестации обучающихся с приложением электронного документа; </w:t>
            </w:r>
          </w:p>
          <w:p w14:paraId="5F230121" w14:textId="77777777" w:rsidR="00965EC6" w:rsidRDefault="00965EC6" w:rsidP="00965EC6">
            <w:pPr>
              <w:pStyle w:val="a3"/>
              <w:tabs>
                <w:tab w:val="left" w:pos="275"/>
              </w:tabs>
              <w:ind w:left="0"/>
              <w:rPr>
                <w:rFonts w:ascii="Times New Roman" w:hAnsi="Times New Roman" w:cs="Times New Roman"/>
                <w:sz w:val="24"/>
                <w:szCs w:val="24"/>
              </w:rPr>
            </w:pPr>
            <w:r w:rsidRPr="007029E3">
              <w:rPr>
                <w:rFonts w:ascii="Times New Roman" w:hAnsi="Times New Roman" w:cs="Times New Roman"/>
                <w:sz w:val="24"/>
                <w:szCs w:val="24"/>
              </w:rPr>
              <w:t xml:space="preserve">- порядок и основания перевода, отчисления и восстановления обучающихся с приложением электронного документа; </w:t>
            </w:r>
          </w:p>
          <w:p w14:paraId="6C419618" w14:textId="630BA47D" w:rsidR="00965EC6" w:rsidRPr="007029E3" w:rsidRDefault="00965EC6" w:rsidP="00965EC6">
            <w:pPr>
              <w:pStyle w:val="a3"/>
              <w:tabs>
                <w:tab w:val="left" w:pos="275"/>
              </w:tabs>
              <w:ind w:left="0"/>
              <w:rPr>
                <w:rFonts w:ascii="Times New Roman" w:hAnsi="Times New Roman" w:cs="Times New Roman"/>
                <w:b/>
                <w:sz w:val="24"/>
                <w:szCs w:val="24"/>
              </w:rPr>
            </w:pPr>
            <w:r w:rsidRPr="007029E3">
              <w:rPr>
                <w:rFonts w:ascii="Times New Roman" w:hAnsi="Times New Roman" w:cs="Times New Roman"/>
                <w:sz w:val="24"/>
                <w:szCs w:val="24"/>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с приложением электронного документа</w:t>
            </w:r>
            <w:r>
              <w:rPr>
                <w:rFonts w:ascii="Times New Roman" w:hAnsi="Times New Roman" w:cs="Times New Roman"/>
                <w:sz w:val="24"/>
                <w:szCs w:val="24"/>
              </w:rPr>
              <w:t>.</w:t>
            </w:r>
          </w:p>
        </w:tc>
        <w:tc>
          <w:tcPr>
            <w:tcW w:w="2115" w:type="dxa"/>
            <w:vMerge w:val="restart"/>
          </w:tcPr>
          <w:p w14:paraId="2B280AB6" w14:textId="1D7679ED" w:rsidR="00965EC6" w:rsidRPr="007029E3" w:rsidRDefault="00965EC6"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lastRenderedPageBreak/>
              <w:t>После утверждения</w:t>
            </w:r>
          </w:p>
        </w:tc>
        <w:tc>
          <w:tcPr>
            <w:tcW w:w="2296" w:type="dxa"/>
            <w:vMerge w:val="restart"/>
          </w:tcPr>
          <w:p w14:paraId="3A2FA27D" w14:textId="3C0CB909" w:rsidR="00965EC6" w:rsidRPr="007029E3" w:rsidRDefault="00965EC6"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Меняется по мере необходимости</w:t>
            </w:r>
          </w:p>
        </w:tc>
      </w:tr>
      <w:tr w:rsidR="00531A88" w14:paraId="784509B4" w14:textId="77777777" w:rsidTr="005A2C57">
        <w:tc>
          <w:tcPr>
            <w:tcW w:w="540" w:type="dxa"/>
            <w:vMerge w:val="restart"/>
          </w:tcPr>
          <w:p w14:paraId="5ACAFD28"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vMerge/>
          </w:tcPr>
          <w:p w14:paraId="385ED839"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vMerge/>
          </w:tcPr>
          <w:p w14:paraId="2999E3BE"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1421" w:type="dxa"/>
            <w:vMerge/>
          </w:tcPr>
          <w:p w14:paraId="0FC2AC1F"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4406" w:type="dxa"/>
          </w:tcPr>
          <w:p w14:paraId="3A51C84D" w14:textId="4B7D2CDB" w:rsidR="00531A88" w:rsidRPr="007029E3" w:rsidRDefault="00531A88"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положение о сайте МБОУ ДО ДЮЦ;</w:t>
            </w:r>
          </w:p>
        </w:tc>
        <w:tc>
          <w:tcPr>
            <w:tcW w:w="2115" w:type="dxa"/>
            <w:vMerge/>
          </w:tcPr>
          <w:p w14:paraId="6E7DFDCC"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296" w:type="dxa"/>
            <w:vMerge/>
          </w:tcPr>
          <w:p w14:paraId="727E746A" w14:textId="77777777" w:rsidR="00531A88" w:rsidRDefault="00531A88" w:rsidP="00965EC6">
            <w:pPr>
              <w:pStyle w:val="a3"/>
              <w:tabs>
                <w:tab w:val="left" w:pos="993"/>
              </w:tabs>
              <w:ind w:left="0"/>
              <w:jc w:val="center"/>
              <w:rPr>
                <w:rFonts w:ascii="Times New Roman" w:hAnsi="Times New Roman" w:cs="Times New Roman"/>
                <w:b/>
                <w:sz w:val="28"/>
                <w:szCs w:val="28"/>
              </w:rPr>
            </w:pPr>
          </w:p>
        </w:tc>
      </w:tr>
      <w:tr w:rsidR="00531A88" w14:paraId="63F3FF59" w14:textId="77777777" w:rsidTr="005A2C57">
        <w:tc>
          <w:tcPr>
            <w:tcW w:w="540" w:type="dxa"/>
            <w:vMerge/>
          </w:tcPr>
          <w:p w14:paraId="321652C9"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vMerge/>
          </w:tcPr>
          <w:p w14:paraId="1D72B6FC"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vMerge/>
          </w:tcPr>
          <w:p w14:paraId="54E2A817"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1421" w:type="dxa"/>
            <w:vMerge/>
          </w:tcPr>
          <w:p w14:paraId="165767F1"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4406" w:type="dxa"/>
          </w:tcPr>
          <w:p w14:paraId="323B41CC" w14:textId="443C83D3" w:rsidR="00531A88" w:rsidRPr="007029E3" w:rsidRDefault="00531A88"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приказы, положения, должностные инструкции</w:t>
            </w:r>
            <w:r>
              <w:rPr>
                <w:rFonts w:ascii="Times New Roman" w:hAnsi="Times New Roman" w:cs="Times New Roman"/>
                <w:sz w:val="24"/>
                <w:szCs w:val="24"/>
              </w:rPr>
              <w:t>.</w:t>
            </w:r>
          </w:p>
        </w:tc>
        <w:tc>
          <w:tcPr>
            <w:tcW w:w="2115" w:type="dxa"/>
            <w:vMerge/>
          </w:tcPr>
          <w:p w14:paraId="26580042"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296" w:type="dxa"/>
            <w:vMerge/>
          </w:tcPr>
          <w:p w14:paraId="190EB2F4" w14:textId="77777777" w:rsidR="00531A88" w:rsidRDefault="00531A88" w:rsidP="00965EC6">
            <w:pPr>
              <w:pStyle w:val="a3"/>
              <w:tabs>
                <w:tab w:val="left" w:pos="993"/>
              </w:tabs>
              <w:ind w:left="0"/>
              <w:jc w:val="center"/>
              <w:rPr>
                <w:rFonts w:ascii="Times New Roman" w:hAnsi="Times New Roman" w:cs="Times New Roman"/>
                <w:b/>
                <w:sz w:val="28"/>
                <w:szCs w:val="28"/>
              </w:rPr>
            </w:pPr>
          </w:p>
        </w:tc>
      </w:tr>
      <w:tr w:rsidR="00531A88" w14:paraId="5AD404E2" w14:textId="77777777" w:rsidTr="005A2C57">
        <w:tc>
          <w:tcPr>
            <w:tcW w:w="540" w:type="dxa"/>
            <w:vMerge/>
          </w:tcPr>
          <w:p w14:paraId="2297E8D4" w14:textId="77777777" w:rsidR="00531A88" w:rsidRPr="00D1489A" w:rsidRDefault="00531A88" w:rsidP="00965EC6">
            <w:pPr>
              <w:pStyle w:val="a3"/>
              <w:tabs>
                <w:tab w:val="left" w:pos="993"/>
              </w:tabs>
              <w:ind w:left="360"/>
              <w:rPr>
                <w:rFonts w:ascii="Times New Roman" w:hAnsi="Times New Roman" w:cs="Times New Roman"/>
                <w:sz w:val="24"/>
                <w:szCs w:val="24"/>
              </w:rPr>
            </w:pPr>
          </w:p>
        </w:tc>
        <w:tc>
          <w:tcPr>
            <w:tcW w:w="1937" w:type="dxa"/>
            <w:vMerge/>
          </w:tcPr>
          <w:p w14:paraId="38CBCB48"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vMerge/>
          </w:tcPr>
          <w:p w14:paraId="7D4260D2"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1421" w:type="dxa"/>
            <w:vMerge/>
          </w:tcPr>
          <w:p w14:paraId="7689460E"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4406" w:type="dxa"/>
          </w:tcPr>
          <w:p w14:paraId="0B518B57" w14:textId="2B9C9221" w:rsidR="00531A88" w:rsidRPr="007029E3" w:rsidRDefault="00531A88" w:rsidP="00965EC6">
            <w:pPr>
              <w:pStyle w:val="a3"/>
              <w:tabs>
                <w:tab w:val="left" w:pos="993"/>
              </w:tabs>
              <w:ind w:left="0"/>
              <w:rPr>
                <w:rFonts w:ascii="Times New Roman" w:hAnsi="Times New Roman" w:cs="Times New Roman"/>
                <w:b/>
                <w:sz w:val="24"/>
                <w:szCs w:val="24"/>
              </w:rPr>
            </w:pPr>
            <w:r>
              <w:rPr>
                <w:rFonts w:ascii="Times New Roman" w:hAnsi="Times New Roman" w:cs="Times New Roman"/>
                <w:sz w:val="24"/>
                <w:szCs w:val="24"/>
              </w:rPr>
              <w:t>п</w:t>
            </w:r>
            <w:r w:rsidRPr="007029E3">
              <w:rPr>
                <w:rFonts w:ascii="Times New Roman" w:hAnsi="Times New Roman" w:cs="Times New Roman"/>
                <w:sz w:val="24"/>
                <w:szCs w:val="24"/>
              </w:rPr>
              <w:t>ротиводействие коррупции</w:t>
            </w:r>
            <w:r>
              <w:rPr>
                <w:rFonts w:ascii="Times New Roman" w:hAnsi="Times New Roman" w:cs="Times New Roman"/>
                <w:sz w:val="24"/>
                <w:szCs w:val="24"/>
              </w:rPr>
              <w:t>.</w:t>
            </w:r>
            <w:r w:rsidRPr="007029E3">
              <w:rPr>
                <w:rFonts w:ascii="Times New Roman" w:hAnsi="Times New Roman" w:cs="Times New Roman"/>
                <w:sz w:val="24"/>
                <w:szCs w:val="24"/>
              </w:rPr>
              <w:t xml:space="preserve"> </w:t>
            </w:r>
          </w:p>
        </w:tc>
        <w:tc>
          <w:tcPr>
            <w:tcW w:w="2115" w:type="dxa"/>
            <w:vMerge/>
          </w:tcPr>
          <w:p w14:paraId="525B2CA5"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296" w:type="dxa"/>
            <w:vMerge/>
          </w:tcPr>
          <w:p w14:paraId="0ECC9DF2" w14:textId="77777777" w:rsidR="00531A88" w:rsidRDefault="00531A88" w:rsidP="00965EC6">
            <w:pPr>
              <w:pStyle w:val="a3"/>
              <w:tabs>
                <w:tab w:val="left" w:pos="993"/>
              </w:tabs>
              <w:ind w:left="0"/>
              <w:jc w:val="center"/>
              <w:rPr>
                <w:rFonts w:ascii="Times New Roman" w:hAnsi="Times New Roman" w:cs="Times New Roman"/>
                <w:b/>
                <w:sz w:val="28"/>
                <w:szCs w:val="28"/>
              </w:rPr>
            </w:pPr>
          </w:p>
        </w:tc>
      </w:tr>
      <w:tr w:rsidR="00531A88" w14:paraId="623D3F2F" w14:textId="77777777" w:rsidTr="005A2C57">
        <w:tc>
          <w:tcPr>
            <w:tcW w:w="540" w:type="dxa"/>
            <w:vMerge/>
          </w:tcPr>
          <w:p w14:paraId="12CC463E" w14:textId="77777777" w:rsidR="00531A88" w:rsidRPr="00D1489A" w:rsidRDefault="00531A88" w:rsidP="00965EC6">
            <w:pPr>
              <w:pStyle w:val="a3"/>
              <w:tabs>
                <w:tab w:val="left" w:pos="993"/>
              </w:tabs>
              <w:ind w:left="360"/>
              <w:rPr>
                <w:rFonts w:ascii="Times New Roman" w:hAnsi="Times New Roman" w:cs="Times New Roman"/>
                <w:sz w:val="24"/>
                <w:szCs w:val="24"/>
              </w:rPr>
            </w:pPr>
          </w:p>
        </w:tc>
        <w:tc>
          <w:tcPr>
            <w:tcW w:w="1937" w:type="dxa"/>
            <w:vMerge/>
          </w:tcPr>
          <w:p w14:paraId="41AF80D4"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vMerge/>
          </w:tcPr>
          <w:p w14:paraId="04EE29B9"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1421" w:type="dxa"/>
            <w:vMerge/>
          </w:tcPr>
          <w:p w14:paraId="3FC3567B" w14:textId="77777777" w:rsidR="00531A88" w:rsidRPr="007029E3" w:rsidRDefault="00531A88" w:rsidP="00965EC6">
            <w:pPr>
              <w:pStyle w:val="a3"/>
              <w:tabs>
                <w:tab w:val="left" w:pos="993"/>
              </w:tabs>
              <w:ind w:left="0"/>
              <w:rPr>
                <w:rFonts w:ascii="Times New Roman" w:hAnsi="Times New Roman" w:cs="Times New Roman"/>
                <w:b/>
                <w:sz w:val="24"/>
                <w:szCs w:val="24"/>
              </w:rPr>
            </w:pPr>
          </w:p>
        </w:tc>
        <w:tc>
          <w:tcPr>
            <w:tcW w:w="4406" w:type="dxa"/>
          </w:tcPr>
          <w:p w14:paraId="5D8EFEEF" w14:textId="77777777" w:rsidR="00531A88" w:rsidRDefault="00531A88" w:rsidP="00965EC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о</w:t>
            </w:r>
            <w:r w:rsidRPr="007029E3">
              <w:rPr>
                <w:rFonts w:ascii="Times New Roman" w:hAnsi="Times New Roman" w:cs="Times New Roman"/>
                <w:sz w:val="24"/>
                <w:szCs w:val="24"/>
              </w:rPr>
              <w:t>бработка персональных данных:</w:t>
            </w:r>
          </w:p>
          <w:p w14:paraId="0137E039" w14:textId="6B950165" w:rsidR="00531A88" w:rsidRDefault="00531A88" w:rsidP="00965EC6">
            <w:pPr>
              <w:pStyle w:val="a3"/>
              <w:tabs>
                <w:tab w:val="left" w:pos="993"/>
              </w:tabs>
              <w:ind w:left="0"/>
              <w:rPr>
                <w:rFonts w:ascii="Times New Roman" w:hAnsi="Times New Roman" w:cs="Times New Roman"/>
                <w:sz w:val="24"/>
                <w:szCs w:val="24"/>
              </w:rPr>
            </w:pPr>
            <w:r w:rsidRPr="007029E3">
              <w:rPr>
                <w:rFonts w:ascii="Times New Roman" w:hAnsi="Times New Roman" w:cs="Times New Roman"/>
                <w:sz w:val="24"/>
                <w:szCs w:val="24"/>
              </w:rPr>
              <w:t xml:space="preserve"> - </w:t>
            </w:r>
            <w:r>
              <w:rPr>
                <w:rFonts w:ascii="Times New Roman" w:hAnsi="Times New Roman" w:cs="Times New Roman"/>
                <w:sz w:val="24"/>
                <w:szCs w:val="24"/>
              </w:rPr>
              <w:t>П</w:t>
            </w:r>
            <w:r w:rsidRPr="007029E3">
              <w:rPr>
                <w:rFonts w:ascii="Times New Roman" w:hAnsi="Times New Roman" w:cs="Times New Roman"/>
                <w:sz w:val="24"/>
                <w:szCs w:val="24"/>
              </w:rPr>
              <w:t>риказ о назначении ответственного за организацию обработки персональных данных в МБУ ДО ДЮЦ;</w:t>
            </w:r>
          </w:p>
          <w:p w14:paraId="014E529C" w14:textId="77777777" w:rsidR="00531A88" w:rsidRDefault="00531A88" w:rsidP="00965EC6">
            <w:pPr>
              <w:pStyle w:val="a3"/>
              <w:tabs>
                <w:tab w:val="left" w:pos="993"/>
              </w:tabs>
              <w:ind w:left="0"/>
              <w:rPr>
                <w:rFonts w:ascii="Times New Roman" w:hAnsi="Times New Roman" w:cs="Times New Roman"/>
                <w:sz w:val="24"/>
                <w:szCs w:val="24"/>
              </w:rPr>
            </w:pPr>
            <w:r w:rsidRPr="007029E3">
              <w:rPr>
                <w:rFonts w:ascii="Times New Roman" w:hAnsi="Times New Roman" w:cs="Times New Roman"/>
                <w:sz w:val="24"/>
                <w:szCs w:val="24"/>
              </w:rPr>
              <w:t>- Правила (положение) обработки персональных данных, утвержденные директором МБУ ДО ДЮЦ;</w:t>
            </w:r>
          </w:p>
          <w:p w14:paraId="43D96FF8" w14:textId="3C7C22C2" w:rsidR="00531A88" w:rsidRPr="007029E3" w:rsidRDefault="00531A88" w:rsidP="00965EC6">
            <w:pPr>
              <w:pStyle w:val="a3"/>
              <w:tabs>
                <w:tab w:val="left" w:pos="993"/>
              </w:tabs>
              <w:ind w:left="0"/>
              <w:rPr>
                <w:rFonts w:ascii="Times New Roman" w:hAnsi="Times New Roman" w:cs="Times New Roman"/>
                <w:b/>
                <w:sz w:val="24"/>
                <w:szCs w:val="24"/>
              </w:rPr>
            </w:pPr>
            <w:r w:rsidRPr="007029E3">
              <w:rPr>
                <w:rFonts w:ascii="Times New Roman" w:hAnsi="Times New Roman" w:cs="Times New Roman"/>
                <w:sz w:val="24"/>
                <w:szCs w:val="24"/>
              </w:rPr>
              <w:t>- Типовая форма согласия на обработку персональных данных работников и обучающихся, в соответствии со ст. 18.1. ФЗ от 27.07.2006 № 152-ФЗ.</w:t>
            </w:r>
          </w:p>
        </w:tc>
        <w:tc>
          <w:tcPr>
            <w:tcW w:w="2115" w:type="dxa"/>
            <w:vMerge/>
          </w:tcPr>
          <w:p w14:paraId="07A95B48"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296" w:type="dxa"/>
            <w:vMerge/>
          </w:tcPr>
          <w:p w14:paraId="071F9900" w14:textId="77777777" w:rsidR="00531A88" w:rsidRDefault="00531A88" w:rsidP="00965EC6">
            <w:pPr>
              <w:pStyle w:val="a3"/>
              <w:tabs>
                <w:tab w:val="left" w:pos="993"/>
              </w:tabs>
              <w:ind w:left="0"/>
              <w:jc w:val="center"/>
              <w:rPr>
                <w:rFonts w:ascii="Times New Roman" w:hAnsi="Times New Roman" w:cs="Times New Roman"/>
                <w:b/>
                <w:sz w:val="28"/>
                <w:szCs w:val="28"/>
              </w:rPr>
            </w:pPr>
          </w:p>
        </w:tc>
      </w:tr>
      <w:tr w:rsidR="00531A88" w:rsidRPr="00531A88" w14:paraId="1DE8A298" w14:textId="77777777" w:rsidTr="005A2C57">
        <w:tc>
          <w:tcPr>
            <w:tcW w:w="540" w:type="dxa"/>
            <w:vMerge/>
          </w:tcPr>
          <w:p w14:paraId="62ADD207" w14:textId="77777777" w:rsidR="00531A88" w:rsidRPr="00D1489A" w:rsidRDefault="00531A88" w:rsidP="00965EC6">
            <w:pPr>
              <w:pStyle w:val="a3"/>
              <w:tabs>
                <w:tab w:val="left" w:pos="993"/>
              </w:tabs>
              <w:ind w:left="360"/>
              <w:rPr>
                <w:rFonts w:ascii="Times New Roman" w:hAnsi="Times New Roman" w:cs="Times New Roman"/>
                <w:sz w:val="24"/>
                <w:szCs w:val="24"/>
              </w:rPr>
            </w:pPr>
          </w:p>
        </w:tc>
        <w:tc>
          <w:tcPr>
            <w:tcW w:w="1937" w:type="dxa"/>
          </w:tcPr>
          <w:p w14:paraId="415F3C39"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7D961CD6" w14:textId="44E848C6"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1.4. Образование</w:t>
            </w:r>
          </w:p>
        </w:tc>
        <w:tc>
          <w:tcPr>
            <w:tcW w:w="1421" w:type="dxa"/>
          </w:tcPr>
          <w:p w14:paraId="02DD3E8C"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16484E3F"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а) реализуемые образовательные </w:t>
            </w:r>
            <w:r w:rsidRPr="008B56ED">
              <w:rPr>
                <w:rFonts w:ascii="Times New Roman" w:hAnsi="Times New Roman" w:cs="Times New Roman"/>
                <w:sz w:val="24"/>
                <w:szCs w:val="24"/>
              </w:rPr>
              <w:lastRenderedPageBreak/>
              <w:t xml:space="preserve">программы, в том числе о реализуемых адаптированных образовательных программах, с указанием в отношении каждой образовательной программы: </w:t>
            </w:r>
          </w:p>
          <w:p w14:paraId="4D54D968"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реализуемые уровни образования; </w:t>
            </w:r>
          </w:p>
          <w:p w14:paraId="6F5EDE16"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форма обучения;</w:t>
            </w:r>
          </w:p>
          <w:p w14:paraId="77D5837A"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 нормативные сроки обучения; </w:t>
            </w:r>
          </w:p>
          <w:p w14:paraId="10384177"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срока действия государственной аккредитации образовательной программы,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 </w:t>
            </w:r>
          </w:p>
          <w:p w14:paraId="43186596"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о языках, на которых осуществляется образование (обучение); </w:t>
            </w:r>
          </w:p>
          <w:p w14:paraId="41503D5A"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учебные предметы, курсы, дисциплины (модули), предусмотренные соответствующей образовательной программой; </w:t>
            </w:r>
          </w:p>
          <w:p w14:paraId="656E11B5"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практики, предусмотренной соответствующей образовательной программой; </w:t>
            </w:r>
          </w:p>
          <w:p w14:paraId="7CB53D9F" w14:textId="7D01C21A"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 использование при реализации образовательной программы электронного обучения и дистанционных образовательных технологий</w:t>
            </w:r>
            <w:r>
              <w:rPr>
                <w:rFonts w:ascii="Times New Roman" w:hAnsi="Times New Roman" w:cs="Times New Roman"/>
                <w:sz w:val="24"/>
                <w:szCs w:val="24"/>
              </w:rPr>
              <w:t>.</w:t>
            </w:r>
          </w:p>
        </w:tc>
        <w:tc>
          <w:tcPr>
            <w:tcW w:w="2115" w:type="dxa"/>
          </w:tcPr>
          <w:p w14:paraId="500A08E1" w14:textId="5A5CB858"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lastRenderedPageBreak/>
              <w:t xml:space="preserve">После </w:t>
            </w:r>
            <w:r w:rsidRPr="008B56ED">
              <w:rPr>
                <w:rFonts w:ascii="Times New Roman" w:hAnsi="Times New Roman" w:cs="Times New Roman"/>
                <w:sz w:val="24"/>
                <w:szCs w:val="24"/>
              </w:rPr>
              <w:lastRenderedPageBreak/>
              <w:t>утверждения</w:t>
            </w:r>
          </w:p>
        </w:tc>
        <w:tc>
          <w:tcPr>
            <w:tcW w:w="2296" w:type="dxa"/>
          </w:tcPr>
          <w:p w14:paraId="2C0383EB" w14:textId="23221108"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lastRenderedPageBreak/>
              <w:t xml:space="preserve">Меняется по мере </w:t>
            </w:r>
            <w:r w:rsidRPr="008B56ED">
              <w:rPr>
                <w:rFonts w:ascii="Times New Roman" w:hAnsi="Times New Roman" w:cs="Times New Roman"/>
                <w:sz w:val="24"/>
                <w:szCs w:val="24"/>
              </w:rPr>
              <w:lastRenderedPageBreak/>
              <w:t>необходимости</w:t>
            </w:r>
          </w:p>
        </w:tc>
      </w:tr>
      <w:tr w:rsidR="00531A88" w14:paraId="0DEEE1DA" w14:textId="77777777" w:rsidTr="005A2C57">
        <w:tc>
          <w:tcPr>
            <w:tcW w:w="540" w:type="dxa"/>
            <w:vMerge/>
          </w:tcPr>
          <w:p w14:paraId="541C2287" w14:textId="77777777" w:rsidR="00531A88" w:rsidRPr="00D1489A" w:rsidRDefault="00531A88" w:rsidP="00965EC6">
            <w:pPr>
              <w:pStyle w:val="a3"/>
              <w:tabs>
                <w:tab w:val="left" w:pos="993"/>
              </w:tabs>
              <w:ind w:left="360"/>
              <w:rPr>
                <w:rFonts w:ascii="Times New Roman" w:hAnsi="Times New Roman" w:cs="Times New Roman"/>
                <w:sz w:val="24"/>
                <w:szCs w:val="24"/>
              </w:rPr>
            </w:pPr>
          </w:p>
        </w:tc>
        <w:tc>
          <w:tcPr>
            <w:tcW w:w="1937" w:type="dxa"/>
          </w:tcPr>
          <w:p w14:paraId="56658117"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0F16265A"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1421" w:type="dxa"/>
          </w:tcPr>
          <w:p w14:paraId="5FC9F9C0"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335CB336"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б) описание образовательной программы с приложением образовательной программы в форме электронного документа или в виде </w:t>
            </w:r>
            <w:r w:rsidRPr="008B56ED">
              <w:rPr>
                <w:rFonts w:ascii="Times New Roman" w:hAnsi="Times New Roman" w:cs="Times New Roman"/>
                <w:sz w:val="24"/>
                <w:szCs w:val="24"/>
              </w:rPr>
              <w:lastRenderedPageBreak/>
              <w:t>активных ссылок, непосредственный переход по которым позволяет получить доступ к страницам сайта, содержащим информацию:</w:t>
            </w:r>
          </w:p>
          <w:p w14:paraId="627F1749" w14:textId="5CAF0659"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 учебный план с приложением его в виде электронного документа</w:t>
            </w:r>
            <w:r>
              <w:rPr>
                <w:rFonts w:ascii="Times New Roman" w:hAnsi="Times New Roman" w:cs="Times New Roman"/>
                <w:sz w:val="24"/>
                <w:szCs w:val="24"/>
              </w:rPr>
              <w:t>.</w:t>
            </w:r>
          </w:p>
        </w:tc>
        <w:tc>
          <w:tcPr>
            <w:tcW w:w="2115" w:type="dxa"/>
            <w:vMerge w:val="restart"/>
          </w:tcPr>
          <w:p w14:paraId="40AD31DF" w14:textId="19BF238F"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lastRenderedPageBreak/>
              <w:t>До 1 сентября</w:t>
            </w:r>
          </w:p>
        </w:tc>
        <w:tc>
          <w:tcPr>
            <w:tcW w:w="2296" w:type="dxa"/>
            <w:vMerge w:val="restart"/>
          </w:tcPr>
          <w:p w14:paraId="4F5F167F" w14:textId="3AAAAFCF"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Учебный год</w:t>
            </w:r>
          </w:p>
        </w:tc>
      </w:tr>
      <w:tr w:rsidR="00531A88" w14:paraId="4342C157" w14:textId="77777777" w:rsidTr="005A2C57">
        <w:tc>
          <w:tcPr>
            <w:tcW w:w="540" w:type="dxa"/>
            <w:vMerge/>
          </w:tcPr>
          <w:p w14:paraId="205B2843"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tcPr>
          <w:p w14:paraId="6424516D"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6054C08D"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1421" w:type="dxa"/>
          </w:tcPr>
          <w:p w14:paraId="2E6BC807"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77E5701C" w14:textId="51DA9E41"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Pr>
                <w:rFonts w:ascii="Times New Roman" w:hAnsi="Times New Roman" w:cs="Times New Roman"/>
                <w:sz w:val="24"/>
                <w:szCs w:val="24"/>
              </w:rPr>
              <w:t>.</w:t>
            </w:r>
          </w:p>
        </w:tc>
        <w:tc>
          <w:tcPr>
            <w:tcW w:w="2115" w:type="dxa"/>
            <w:vMerge/>
          </w:tcPr>
          <w:p w14:paraId="380ACB86"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2296" w:type="dxa"/>
            <w:vMerge/>
          </w:tcPr>
          <w:p w14:paraId="112E9625" w14:textId="77777777" w:rsidR="00531A88" w:rsidRPr="008B56ED" w:rsidRDefault="00531A88" w:rsidP="00965EC6">
            <w:pPr>
              <w:pStyle w:val="a3"/>
              <w:tabs>
                <w:tab w:val="left" w:pos="993"/>
              </w:tabs>
              <w:ind w:left="0"/>
              <w:rPr>
                <w:rFonts w:ascii="Times New Roman" w:hAnsi="Times New Roman" w:cs="Times New Roman"/>
                <w:b/>
                <w:sz w:val="24"/>
                <w:szCs w:val="24"/>
              </w:rPr>
            </w:pPr>
          </w:p>
        </w:tc>
      </w:tr>
      <w:tr w:rsidR="00531A88" w14:paraId="4A85D24A" w14:textId="77777777" w:rsidTr="005A2C57">
        <w:tc>
          <w:tcPr>
            <w:tcW w:w="540" w:type="dxa"/>
            <w:vMerge/>
          </w:tcPr>
          <w:p w14:paraId="72FFED69"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tcPr>
          <w:p w14:paraId="5F43C7EF"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465A0027"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1421" w:type="dxa"/>
          </w:tcPr>
          <w:p w14:paraId="05C4BA54"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672CDA0B" w14:textId="59C41FEA"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календарный учебный график с приложением его в виде электронного документа</w:t>
            </w:r>
            <w:r>
              <w:rPr>
                <w:rFonts w:ascii="Times New Roman" w:hAnsi="Times New Roman" w:cs="Times New Roman"/>
                <w:sz w:val="24"/>
                <w:szCs w:val="24"/>
              </w:rPr>
              <w:t>.</w:t>
            </w:r>
          </w:p>
        </w:tc>
        <w:tc>
          <w:tcPr>
            <w:tcW w:w="2115" w:type="dxa"/>
            <w:vMerge/>
          </w:tcPr>
          <w:p w14:paraId="3EB5B44F"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2296" w:type="dxa"/>
            <w:vMerge/>
          </w:tcPr>
          <w:p w14:paraId="5BD30C25" w14:textId="77777777" w:rsidR="00531A88" w:rsidRPr="008B56ED" w:rsidRDefault="00531A88" w:rsidP="00965EC6">
            <w:pPr>
              <w:pStyle w:val="a3"/>
              <w:tabs>
                <w:tab w:val="left" w:pos="993"/>
              </w:tabs>
              <w:ind w:left="0"/>
              <w:rPr>
                <w:rFonts w:ascii="Times New Roman" w:hAnsi="Times New Roman" w:cs="Times New Roman"/>
                <w:b/>
                <w:sz w:val="24"/>
                <w:szCs w:val="24"/>
              </w:rPr>
            </w:pPr>
          </w:p>
        </w:tc>
      </w:tr>
      <w:tr w:rsidR="00531A88" w14:paraId="32498E21" w14:textId="77777777" w:rsidTr="005A2C57">
        <w:tc>
          <w:tcPr>
            <w:tcW w:w="540" w:type="dxa"/>
            <w:vMerge/>
          </w:tcPr>
          <w:p w14:paraId="0AE13B7A"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tcPr>
          <w:p w14:paraId="7DB35B95"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64CD6008"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1421" w:type="dxa"/>
          </w:tcPr>
          <w:p w14:paraId="35EA0B51"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6EC0F84B" w14:textId="02724A01"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r>
              <w:rPr>
                <w:rFonts w:ascii="Times New Roman" w:hAnsi="Times New Roman" w:cs="Times New Roman"/>
                <w:sz w:val="24"/>
                <w:szCs w:val="24"/>
              </w:rPr>
              <w:t>.</w:t>
            </w:r>
          </w:p>
        </w:tc>
        <w:tc>
          <w:tcPr>
            <w:tcW w:w="2115" w:type="dxa"/>
          </w:tcPr>
          <w:p w14:paraId="7C02353A" w14:textId="104F8AF7"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Не реже 1 раза в учебную четверть с указанием даты размещения</w:t>
            </w:r>
          </w:p>
        </w:tc>
        <w:tc>
          <w:tcPr>
            <w:tcW w:w="2296" w:type="dxa"/>
          </w:tcPr>
          <w:p w14:paraId="7BC0E622" w14:textId="67F7FE71"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Меняется по мере необходимости</w:t>
            </w:r>
          </w:p>
        </w:tc>
      </w:tr>
      <w:tr w:rsidR="00531A88" w14:paraId="11055E90" w14:textId="77777777" w:rsidTr="005A2C57">
        <w:tc>
          <w:tcPr>
            <w:tcW w:w="540" w:type="dxa"/>
            <w:vMerge/>
          </w:tcPr>
          <w:p w14:paraId="4ADE517E" w14:textId="77777777" w:rsidR="00531A88" w:rsidRPr="00D00E1F" w:rsidRDefault="00531A88" w:rsidP="00965EC6">
            <w:pPr>
              <w:tabs>
                <w:tab w:val="left" w:pos="993"/>
              </w:tabs>
              <w:jc w:val="center"/>
              <w:rPr>
                <w:rFonts w:ascii="Times New Roman" w:hAnsi="Times New Roman" w:cs="Times New Roman"/>
                <w:sz w:val="24"/>
                <w:szCs w:val="24"/>
              </w:rPr>
            </w:pPr>
          </w:p>
        </w:tc>
        <w:tc>
          <w:tcPr>
            <w:tcW w:w="1937" w:type="dxa"/>
          </w:tcPr>
          <w:p w14:paraId="4DE92FE1" w14:textId="77777777" w:rsidR="00531A88" w:rsidRDefault="00531A88" w:rsidP="00965EC6">
            <w:pPr>
              <w:pStyle w:val="a3"/>
              <w:tabs>
                <w:tab w:val="left" w:pos="993"/>
              </w:tabs>
              <w:ind w:left="0"/>
              <w:jc w:val="center"/>
              <w:rPr>
                <w:rFonts w:ascii="Times New Roman" w:hAnsi="Times New Roman" w:cs="Times New Roman"/>
                <w:b/>
                <w:sz w:val="28"/>
                <w:szCs w:val="28"/>
              </w:rPr>
            </w:pPr>
          </w:p>
        </w:tc>
        <w:tc>
          <w:tcPr>
            <w:tcW w:w="2370" w:type="dxa"/>
          </w:tcPr>
          <w:p w14:paraId="05DEB42B"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1421" w:type="dxa"/>
          </w:tcPr>
          <w:p w14:paraId="4BB2788A" w14:textId="77777777" w:rsidR="00531A88" w:rsidRPr="008B56ED" w:rsidRDefault="00531A88" w:rsidP="00965EC6">
            <w:pPr>
              <w:pStyle w:val="a3"/>
              <w:tabs>
                <w:tab w:val="left" w:pos="993"/>
              </w:tabs>
              <w:ind w:left="0"/>
              <w:rPr>
                <w:rFonts w:ascii="Times New Roman" w:hAnsi="Times New Roman" w:cs="Times New Roman"/>
                <w:b/>
                <w:sz w:val="24"/>
                <w:szCs w:val="24"/>
              </w:rPr>
            </w:pPr>
          </w:p>
        </w:tc>
        <w:tc>
          <w:tcPr>
            <w:tcW w:w="4406" w:type="dxa"/>
          </w:tcPr>
          <w:p w14:paraId="6F191BF1"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в) численность обучающихся, в том числе:</w:t>
            </w:r>
          </w:p>
          <w:p w14:paraId="40E9495C"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общая численность обучающихся;</w:t>
            </w:r>
          </w:p>
          <w:p w14:paraId="5FE61731"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численность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1766D234"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xml:space="preserve">- численность обучающихся за счет бюджетных ассигнований бюджетов субъектов Российской Федерации (в том числе с выделением численности </w:t>
            </w:r>
            <w:r w:rsidRPr="008B56ED">
              <w:rPr>
                <w:rFonts w:ascii="Times New Roman" w:hAnsi="Times New Roman" w:cs="Times New Roman"/>
                <w:sz w:val="24"/>
                <w:szCs w:val="24"/>
              </w:rPr>
              <w:lastRenderedPageBreak/>
              <w:t>обучающихся, являющихся иностранными гражданами);</w:t>
            </w:r>
          </w:p>
          <w:p w14:paraId="1787A660" w14:textId="77777777" w:rsidR="00531A88" w:rsidRDefault="00531A88" w:rsidP="00965EC6">
            <w:pPr>
              <w:pStyle w:val="a3"/>
              <w:tabs>
                <w:tab w:val="left" w:pos="993"/>
              </w:tabs>
              <w:ind w:left="0"/>
              <w:rPr>
                <w:rFonts w:ascii="Times New Roman" w:hAnsi="Times New Roman" w:cs="Times New Roman"/>
                <w:sz w:val="24"/>
                <w:szCs w:val="24"/>
              </w:rPr>
            </w:pPr>
            <w:r w:rsidRPr="008B56ED">
              <w:rPr>
                <w:rFonts w:ascii="Times New Roman" w:hAnsi="Times New Roman" w:cs="Times New Roman"/>
                <w:sz w:val="24"/>
                <w:szCs w:val="24"/>
              </w:rPr>
              <w:t>- численность обучающихся за счёт бюджетных ассигнований местных бюджетов (в том числе с выделением численности обучающихся, являющихся иностранными гражданами);</w:t>
            </w:r>
          </w:p>
          <w:p w14:paraId="18C71256" w14:textId="4A067EE0"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 численность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r>
              <w:rPr>
                <w:rFonts w:ascii="Times New Roman" w:hAnsi="Times New Roman" w:cs="Times New Roman"/>
                <w:sz w:val="24"/>
                <w:szCs w:val="24"/>
              </w:rPr>
              <w:t>.</w:t>
            </w:r>
          </w:p>
        </w:tc>
        <w:tc>
          <w:tcPr>
            <w:tcW w:w="2115" w:type="dxa"/>
          </w:tcPr>
          <w:p w14:paraId="28173CAB" w14:textId="6ED72E33"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lastRenderedPageBreak/>
              <w:t>По состоянию на 20 сентября текущего учебного года</w:t>
            </w:r>
          </w:p>
        </w:tc>
        <w:tc>
          <w:tcPr>
            <w:tcW w:w="2296" w:type="dxa"/>
          </w:tcPr>
          <w:p w14:paraId="1E7F3448" w14:textId="455B04E1" w:rsidR="00531A88" w:rsidRPr="008B56ED" w:rsidRDefault="00531A88"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Учебный год</w:t>
            </w:r>
          </w:p>
        </w:tc>
      </w:tr>
      <w:tr w:rsidR="00965EC6" w14:paraId="553F0D98" w14:textId="77777777" w:rsidTr="005A2C57">
        <w:tc>
          <w:tcPr>
            <w:tcW w:w="540" w:type="dxa"/>
            <w:vMerge w:val="restart"/>
          </w:tcPr>
          <w:p w14:paraId="16097AD4"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04B9D98E"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68DBDB73" w14:textId="77777777" w:rsidR="00965EC6" w:rsidRPr="008B56ED" w:rsidRDefault="00965EC6" w:rsidP="00965EC6">
            <w:pPr>
              <w:pStyle w:val="a3"/>
              <w:tabs>
                <w:tab w:val="left" w:pos="993"/>
              </w:tabs>
              <w:ind w:left="0"/>
              <w:rPr>
                <w:rFonts w:ascii="Times New Roman" w:hAnsi="Times New Roman" w:cs="Times New Roman"/>
                <w:b/>
                <w:sz w:val="24"/>
                <w:szCs w:val="24"/>
              </w:rPr>
            </w:pPr>
          </w:p>
        </w:tc>
        <w:tc>
          <w:tcPr>
            <w:tcW w:w="1421" w:type="dxa"/>
          </w:tcPr>
          <w:p w14:paraId="557EB3D3" w14:textId="77777777" w:rsidR="00965EC6" w:rsidRPr="008B56ED" w:rsidRDefault="00965EC6" w:rsidP="00965EC6">
            <w:pPr>
              <w:pStyle w:val="a3"/>
              <w:tabs>
                <w:tab w:val="left" w:pos="993"/>
              </w:tabs>
              <w:ind w:left="0"/>
              <w:rPr>
                <w:rFonts w:ascii="Times New Roman" w:hAnsi="Times New Roman" w:cs="Times New Roman"/>
                <w:b/>
                <w:sz w:val="24"/>
                <w:szCs w:val="24"/>
              </w:rPr>
            </w:pPr>
          </w:p>
        </w:tc>
        <w:tc>
          <w:tcPr>
            <w:tcW w:w="4406" w:type="dxa"/>
          </w:tcPr>
          <w:p w14:paraId="78C598D0" w14:textId="334E7D60"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 xml:space="preserve">наименование образовательной программы </w:t>
            </w:r>
          </w:p>
        </w:tc>
        <w:tc>
          <w:tcPr>
            <w:tcW w:w="2115" w:type="dxa"/>
          </w:tcPr>
          <w:p w14:paraId="4F846ABC" w14:textId="03BB02D0"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После утверждения</w:t>
            </w:r>
          </w:p>
        </w:tc>
        <w:tc>
          <w:tcPr>
            <w:tcW w:w="2296" w:type="dxa"/>
          </w:tcPr>
          <w:p w14:paraId="25FF7BD9" w14:textId="175775AF"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Меняется по мере необходимости</w:t>
            </w:r>
          </w:p>
        </w:tc>
      </w:tr>
      <w:tr w:rsidR="00965EC6" w14:paraId="414B6F2B" w14:textId="77777777" w:rsidTr="005A2C57">
        <w:tc>
          <w:tcPr>
            <w:tcW w:w="540" w:type="dxa"/>
            <w:vMerge/>
          </w:tcPr>
          <w:p w14:paraId="6EF97148"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727BDB07"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148E8FC2"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1421" w:type="dxa"/>
          </w:tcPr>
          <w:p w14:paraId="3C2DD4D4"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4406" w:type="dxa"/>
          </w:tcPr>
          <w:p w14:paraId="454A8A34" w14:textId="652CAD34" w:rsidR="00965EC6" w:rsidRDefault="00965EC6" w:rsidP="00965EC6">
            <w:pPr>
              <w:pStyle w:val="a3"/>
              <w:tabs>
                <w:tab w:val="left" w:pos="993"/>
              </w:tabs>
              <w:ind w:left="0"/>
              <w:rPr>
                <w:rFonts w:ascii="Times New Roman" w:hAnsi="Times New Roman" w:cs="Times New Roman"/>
                <w:b/>
                <w:sz w:val="28"/>
                <w:szCs w:val="28"/>
              </w:rPr>
            </w:pPr>
            <w:r w:rsidRPr="008B56ED">
              <w:rPr>
                <w:rFonts w:ascii="Times New Roman" w:hAnsi="Times New Roman" w:cs="Times New Roman"/>
                <w:sz w:val="24"/>
                <w:szCs w:val="24"/>
              </w:rPr>
              <w:t>г) лицензия на осуществление образовательной деятельности (выписка из реестра лицензий на осуществление образовательной деятельности)</w:t>
            </w:r>
          </w:p>
        </w:tc>
        <w:tc>
          <w:tcPr>
            <w:tcW w:w="2115" w:type="dxa"/>
          </w:tcPr>
          <w:p w14:paraId="57A4C7C7" w14:textId="70FDB919"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В течении 10 дней после получения</w:t>
            </w:r>
          </w:p>
        </w:tc>
        <w:tc>
          <w:tcPr>
            <w:tcW w:w="2296" w:type="dxa"/>
          </w:tcPr>
          <w:p w14:paraId="679103CB" w14:textId="5EF1250C"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Меняется по мере необходимости</w:t>
            </w:r>
          </w:p>
        </w:tc>
      </w:tr>
      <w:tr w:rsidR="00965EC6" w14:paraId="08B32CA0" w14:textId="77777777" w:rsidTr="005A2C57">
        <w:tc>
          <w:tcPr>
            <w:tcW w:w="540" w:type="dxa"/>
            <w:vMerge/>
          </w:tcPr>
          <w:p w14:paraId="05F49818"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137B9189"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068AECD2" w14:textId="7C9F9064"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1.5.Образовательные стандарты</w:t>
            </w:r>
          </w:p>
        </w:tc>
        <w:tc>
          <w:tcPr>
            <w:tcW w:w="1421" w:type="dxa"/>
          </w:tcPr>
          <w:p w14:paraId="1AABE2AC"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4406" w:type="dxa"/>
          </w:tcPr>
          <w:p w14:paraId="4F23A4AB" w14:textId="719A8A02"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применяемые федеральные государственные образовательные стандарты с приложением их копий или размещением гиперссылки на действующие редакции соответствующих документов</w:t>
            </w:r>
            <w:r>
              <w:rPr>
                <w:rFonts w:ascii="Times New Roman" w:hAnsi="Times New Roman" w:cs="Times New Roman"/>
                <w:sz w:val="24"/>
                <w:szCs w:val="24"/>
              </w:rPr>
              <w:t>.</w:t>
            </w:r>
          </w:p>
        </w:tc>
        <w:tc>
          <w:tcPr>
            <w:tcW w:w="2115" w:type="dxa"/>
            <w:vMerge w:val="restart"/>
          </w:tcPr>
          <w:p w14:paraId="25711934" w14:textId="47F8BF5F" w:rsidR="00965EC6" w:rsidRPr="00D00E1F" w:rsidRDefault="00965EC6" w:rsidP="00965EC6">
            <w:pPr>
              <w:pStyle w:val="a3"/>
              <w:tabs>
                <w:tab w:val="left" w:pos="993"/>
              </w:tabs>
              <w:ind w:left="0"/>
              <w:rPr>
                <w:rFonts w:ascii="Times New Roman" w:hAnsi="Times New Roman" w:cs="Times New Roman"/>
                <w:b/>
                <w:sz w:val="24"/>
                <w:szCs w:val="24"/>
              </w:rPr>
            </w:pPr>
            <w:r w:rsidRPr="00D00E1F">
              <w:rPr>
                <w:rFonts w:ascii="Times New Roman" w:hAnsi="Times New Roman" w:cs="Times New Roman"/>
                <w:sz w:val="24"/>
                <w:szCs w:val="24"/>
              </w:rPr>
              <w:t>После утверждения</w:t>
            </w:r>
          </w:p>
        </w:tc>
        <w:tc>
          <w:tcPr>
            <w:tcW w:w="2296" w:type="dxa"/>
            <w:vMerge w:val="restart"/>
          </w:tcPr>
          <w:p w14:paraId="7EE094A3" w14:textId="04080483" w:rsidR="00965EC6" w:rsidRPr="00D00E1F" w:rsidRDefault="00965EC6" w:rsidP="00965EC6">
            <w:pPr>
              <w:pStyle w:val="a3"/>
              <w:tabs>
                <w:tab w:val="left" w:pos="993"/>
              </w:tabs>
              <w:ind w:left="0"/>
              <w:rPr>
                <w:rFonts w:ascii="Times New Roman" w:hAnsi="Times New Roman" w:cs="Times New Roman"/>
                <w:b/>
                <w:sz w:val="24"/>
                <w:szCs w:val="24"/>
              </w:rPr>
            </w:pPr>
            <w:r w:rsidRPr="00D00E1F">
              <w:rPr>
                <w:rFonts w:ascii="Times New Roman" w:hAnsi="Times New Roman" w:cs="Times New Roman"/>
                <w:sz w:val="24"/>
                <w:szCs w:val="24"/>
              </w:rPr>
              <w:t>Постоянно</w:t>
            </w:r>
          </w:p>
        </w:tc>
      </w:tr>
      <w:tr w:rsidR="00965EC6" w14:paraId="2372929E" w14:textId="77777777" w:rsidTr="005A2C57">
        <w:tc>
          <w:tcPr>
            <w:tcW w:w="540" w:type="dxa"/>
            <w:vMerge/>
          </w:tcPr>
          <w:p w14:paraId="7D1706F3"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7772A4B1"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0425036E"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1421" w:type="dxa"/>
          </w:tcPr>
          <w:p w14:paraId="1B014072"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4406" w:type="dxa"/>
          </w:tcPr>
          <w:p w14:paraId="1A1212B5" w14:textId="50AD6E07" w:rsidR="00965EC6" w:rsidRPr="008B56ED" w:rsidRDefault="00965EC6" w:rsidP="00965EC6">
            <w:pPr>
              <w:pStyle w:val="a3"/>
              <w:tabs>
                <w:tab w:val="left" w:pos="993"/>
              </w:tabs>
              <w:ind w:left="0"/>
              <w:rPr>
                <w:rFonts w:ascii="Times New Roman" w:hAnsi="Times New Roman" w:cs="Times New Roman"/>
                <w:b/>
                <w:sz w:val="24"/>
                <w:szCs w:val="24"/>
              </w:rPr>
            </w:pPr>
            <w:r w:rsidRPr="008B56ED">
              <w:rPr>
                <w:rFonts w:ascii="Times New Roman" w:hAnsi="Times New Roman" w:cs="Times New Roman"/>
                <w:sz w:val="24"/>
                <w:szCs w:val="24"/>
              </w:rPr>
              <w:t xml:space="preserve">утвержденные образовательные стандарты с приложением образовательных стандартов в форме электронного документа или в виде активных ссылок, непосредственный </w:t>
            </w:r>
            <w:r w:rsidRPr="008B56ED">
              <w:rPr>
                <w:rFonts w:ascii="Times New Roman" w:hAnsi="Times New Roman" w:cs="Times New Roman"/>
                <w:sz w:val="24"/>
                <w:szCs w:val="24"/>
              </w:rPr>
              <w:lastRenderedPageBreak/>
              <w:t>переход по которым позволяет получить доступ к образовательному стандарту в форме электронного документа</w:t>
            </w:r>
            <w:r>
              <w:rPr>
                <w:rFonts w:ascii="Times New Roman" w:hAnsi="Times New Roman" w:cs="Times New Roman"/>
                <w:sz w:val="24"/>
                <w:szCs w:val="24"/>
              </w:rPr>
              <w:t>.</w:t>
            </w:r>
          </w:p>
        </w:tc>
        <w:tc>
          <w:tcPr>
            <w:tcW w:w="2115" w:type="dxa"/>
            <w:vMerge/>
          </w:tcPr>
          <w:p w14:paraId="4264738F"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296" w:type="dxa"/>
            <w:vMerge/>
          </w:tcPr>
          <w:p w14:paraId="22B20B92" w14:textId="77777777" w:rsidR="00965EC6" w:rsidRDefault="00965EC6" w:rsidP="00965EC6">
            <w:pPr>
              <w:pStyle w:val="a3"/>
              <w:tabs>
                <w:tab w:val="left" w:pos="993"/>
              </w:tabs>
              <w:ind w:left="0"/>
              <w:jc w:val="center"/>
              <w:rPr>
                <w:rFonts w:ascii="Times New Roman" w:hAnsi="Times New Roman" w:cs="Times New Roman"/>
                <w:b/>
                <w:sz w:val="28"/>
                <w:szCs w:val="28"/>
              </w:rPr>
            </w:pPr>
          </w:p>
        </w:tc>
      </w:tr>
      <w:tr w:rsidR="00965EC6" w:rsidRPr="00A15C0A" w14:paraId="3CC6D1AA" w14:textId="77777777" w:rsidTr="005A2C57">
        <w:tc>
          <w:tcPr>
            <w:tcW w:w="540" w:type="dxa"/>
            <w:vMerge/>
          </w:tcPr>
          <w:p w14:paraId="7D6F822C"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tcPr>
          <w:p w14:paraId="39E1DCD4"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28E17AD2" w14:textId="7C9A9012"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1.6.Руководство Педагогический (научно-педагогический) состав</w:t>
            </w:r>
          </w:p>
        </w:tc>
        <w:tc>
          <w:tcPr>
            <w:tcW w:w="1421" w:type="dxa"/>
          </w:tcPr>
          <w:p w14:paraId="6D31A0E7"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7A67D3B6"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а) руководитель образовательной организации:</w:t>
            </w:r>
          </w:p>
          <w:p w14:paraId="57D2BBF2"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фамилия, имя, отчество (при наличии); - наименование должности;</w:t>
            </w:r>
          </w:p>
          <w:p w14:paraId="720066F6"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контактные телефоны;</w:t>
            </w:r>
          </w:p>
          <w:p w14:paraId="47EEB157"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адреса электронной почты; </w:t>
            </w:r>
          </w:p>
          <w:p w14:paraId="6AB5690F"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б) заместители руководителя образовательной организации (при наличии):</w:t>
            </w:r>
          </w:p>
          <w:p w14:paraId="11DB7D4E"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фамилия, имя, отчество (при наличии); - наименование должности;</w:t>
            </w:r>
          </w:p>
          <w:p w14:paraId="744476B1"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контактные телефоны; - адрес электронной почты;</w:t>
            </w:r>
          </w:p>
          <w:p w14:paraId="544DBA91"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в) руководители филиалов, представительств образовательной организации (при наличии):</w:t>
            </w:r>
          </w:p>
          <w:p w14:paraId="2937A868"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фамилия, имя, отчество (при наличии); - наименование должности;</w:t>
            </w:r>
          </w:p>
          <w:p w14:paraId="00D2A3E6"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контактные телефоны;</w:t>
            </w:r>
          </w:p>
          <w:p w14:paraId="41C14DC4"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адрес электронной почты; </w:t>
            </w:r>
          </w:p>
          <w:p w14:paraId="2AC2DB5A"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г) персональный состав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14:paraId="21375829"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фамилия, имя, отчество (при наличии);</w:t>
            </w:r>
          </w:p>
          <w:p w14:paraId="4919331A"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занимаемая должность (должности);</w:t>
            </w:r>
          </w:p>
          <w:p w14:paraId="31FBB746"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lastRenderedPageBreak/>
              <w:t>- уровень образования;</w:t>
            </w:r>
          </w:p>
          <w:p w14:paraId="10F1F32C"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квалификация;</w:t>
            </w:r>
          </w:p>
          <w:p w14:paraId="7549EE1C"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наименование направления подготовки и (или) специальности;</w:t>
            </w:r>
          </w:p>
          <w:p w14:paraId="695F61F3"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ученая степень (при наличии);</w:t>
            </w:r>
          </w:p>
          <w:p w14:paraId="0288BFA0"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ученое звание (при наличии);</w:t>
            </w:r>
          </w:p>
          <w:p w14:paraId="5BA6D6AD"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повышение квалификации и (или) профессиональная переподготовка (при наличии);</w:t>
            </w:r>
          </w:p>
          <w:p w14:paraId="25CD68B5"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общий стаж работы;</w:t>
            </w:r>
          </w:p>
          <w:p w14:paraId="225DCEE4"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стаж работы по специальности</w:t>
            </w:r>
            <w:r w:rsidR="00F17AD6">
              <w:rPr>
                <w:rFonts w:ascii="Times New Roman" w:hAnsi="Times New Roman" w:cs="Times New Roman"/>
                <w:sz w:val="24"/>
                <w:szCs w:val="24"/>
              </w:rPr>
              <w:t>;</w:t>
            </w:r>
          </w:p>
          <w:p w14:paraId="23F6BD39" w14:textId="5A19945E"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преподаваемые учебные предметы, курсы, дисциплины (модули)</w:t>
            </w:r>
          </w:p>
        </w:tc>
        <w:tc>
          <w:tcPr>
            <w:tcW w:w="2115" w:type="dxa"/>
          </w:tcPr>
          <w:p w14:paraId="4BC5FE8F" w14:textId="7C858CBD"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В начале учебного и календарного год</w:t>
            </w:r>
          </w:p>
        </w:tc>
        <w:tc>
          <w:tcPr>
            <w:tcW w:w="2296" w:type="dxa"/>
          </w:tcPr>
          <w:p w14:paraId="05C39F66" w14:textId="47075332"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Постоянно</w:t>
            </w:r>
          </w:p>
        </w:tc>
      </w:tr>
      <w:tr w:rsidR="00965EC6" w:rsidRPr="00A15C0A" w14:paraId="6EBD3407" w14:textId="77777777" w:rsidTr="005A2C57">
        <w:tc>
          <w:tcPr>
            <w:tcW w:w="540" w:type="dxa"/>
            <w:vMerge/>
          </w:tcPr>
          <w:p w14:paraId="326636C8"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16507033"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26ED0A54" w14:textId="0C2AE057"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F17AD6" w:rsidRPr="00A15C0A">
              <w:rPr>
                <w:rFonts w:ascii="Times New Roman" w:hAnsi="Times New Roman" w:cs="Times New Roman"/>
                <w:sz w:val="24"/>
                <w:szCs w:val="24"/>
              </w:rPr>
              <w:t>7. Материально</w:t>
            </w:r>
            <w:r w:rsidRPr="00A15C0A">
              <w:rPr>
                <w:rFonts w:ascii="Times New Roman" w:hAnsi="Times New Roman" w:cs="Times New Roman"/>
                <w:sz w:val="24"/>
                <w:szCs w:val="24"/>
              </w:rPr>
              <w:t xml:space="preserve">-техническое обеспечение и оснащенность </w:t>
            </w:r>
            <w:proofErr w:type="spellStart"/>
            <w:r w:rsidRPr="00A15C0A">
              <w:rPr>
                <w:rFonts w:ascii="Times New Roman" w:hAnsi="Times New Roman" w:cs="Times New Roman"/>
                <w:sz w:val="24"/>
                <w:szCs w:val="24"/>
              </w:rPr>
              <w:t>образовательн</w:t>
            </w:r>
            <w:proofErr w:type="spellEnd"/>
            <w:r w:rsidRPr="00A15C0A">
              <w:rPr>
                <w:rFonts w:ascii="Times New Roman" w:hAnsi="Times New Roman" w:cs="Times New Roman"/>
                <w:sz w:val="24"/>
                <w:szCs w:val="24"/>
              </w:rPr>
              <w:t xml:space="preserve"> ого процесса</w:t>
            </w:r>
          </w:p>
        </w:tc>
        <w:tc>
          <w:tcPr>
            <w:tcW w:w="1421" w:type="dxa"/>
          </w:tcPr>
          <w:p w14:paraId="6EB1FC06"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7B11AFF4" w14:textId="77777777" w:rsidR="00F17AD6" w:rsidRDefault="00F17AD6" w:rsidP="00A15C0A">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965EC6" w:rsidRPr="00A15C0A">
              <w:rPr>
                <w:rFonts w:ascii="Times New Roman" w:hAnsi="Times New Roman" w:cs="Times New Roman"/>
                <w:sz w:val="24"/>
                <w:szCs w:val="24"/>
              </w:rPr>
              <w:t>оборудованные учебные кабинеты;</w:t>
            </w:r>
          </w:p>
          <w:p w14:paraId="3EC576C3"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объекты для проведения практических занятий;</w:t>
            </w:r>
          </w:p>
          <w:p w14:paraId="78CBF101"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библиотека(и): электронный каталог изданий, содержащихся в фонде библиотеки образовательной организации;</w:t>
            </w:r>
          </w:p>
          <w:p w14:paraId="40D72520"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объекты спорта;</w:t>
            </w:r>
          </w:p>
          <w:p w14:paraId="77BD96EE"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средства обучения и воспитания;</w:t>
            </w:r>
          </w:p>
          <w:p w14:paraId="3C24996E"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условия питания обучающихся;</w:t>
            </w:r>
          </w:p>
          <w:p w14:paraId="53A8352D"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условия охраны здоровья обучающихся;</w:t>
            </w:r>
          </w:p>
          <w:p w14:paraId="45B62C51"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доступ к информационным системам и </w:t>
            </w:r>
            <w:proofErr w:type="spellStart"/>
            <w:r w:rsidRPr="00A15C0A">
              <w:rPr>
                <w:rFonts w:ascii="Times New Roman" w:hAnsi="Times New Roman" w:cs="Times New Roman"/>
                <w:sz w:val="24"/>
                <w:szCs w:val="24"/>
              </w:rPr>
              <w:t>информационнотелекоммуникационным</w:t>
            </w:r>
            <w:proofErr w:type="spellEnd"/>
            <w:r w:rsidRPr="00A15C0A">
              <w:rPr>
                <w:rFonts w:ascii="Times New Roman" w:hAnsi="Times New Roman" w:cs="Times New Roman"/>
                <w:sz w:val="24"/>
                <w:szCs w:val="24"/>
              </w:rPr>
              <w:t xml:space="preserve"> сетям;</w:t>
            </w:r>
          </w:p>
          <w:p w14:paraId="7B918D79"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электронные образовательные ресурсы, к которым обеспечивается доступ обучающихся, в том числе:</w:t>
            </w:r>
          </w:p>
          <w:p w14:paraId="0339B64A"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собственные электронные образовательные и информационные </w:t>
            </w:r>
            <w:r w:rsidRPr="00A15C0A">
              <w:rPr>
                <w:rFonts w:ascii="Times New Roman" w:hAnsi="Times New Roman" w:cs="Times New Roman"/>
                <w:sz w:val="24"/>
                <w:szCs w:val="24"/>
              </w:rPr>
              <w:lastRenderedPageBreak/>
              <w:t>ресурсы (при наличии);</w:t>
            </w:r>
          </w:p>
          <w:p w14:paraId="6B0984D5"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сторонние электронные образовательные и информационные ресурсы (при наличии); </w:t>
            </w:r>
          </w:p>
          <w:p w14:paraId="4A3C9E54" w14:textId="1882CEFE"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Официальный сайт Министерства просвещения Российской Федерации </w:t>
            </w:r>
            <w:hyperlink r:id="rId9" w:history="1">
              <w:r w:rsidR="00F17AD6" w:rsidRPr="00661191">
                <w:rPr>
                  <w:rStyle w:val="a4"/>
                  <w:rFonts w:ascii="Times New Roman" w:hAnsi="Times New Roman" w:cs="Times New Roman"/>
                  <w:sz w:val="24"/>
                  <w:szCs w:val="24"/>
                </w:rPr>
                <w:t>http://edu.gov.ru</w:t>
              </w:r>
            </w:hyperlink>
            <w:r w:rsidRPr="00A15C0A">
              <w:rPr>
                <w:rFonts w:ascii="Times New Roman" w:hAnsi="Times New Roman" w:cs="Times New Roman"/>
                <w:sz w:val="24"/>
                <w:szCs w:val="24"/>
              </w:rPr>
              <w:t>;</w:t>
            </w:r>
          </w:p>
          <w:p w14:paraId="5D013578" w14:textId="0D83810B"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Федеральный портал «Российское образование» http://www.edu.ru; Информационная система «Единое окно доступа к образовательным ресурсам» </w:t>
            </w:r>
            <w:hyperlink r:id="rId10" w:history="1">
              <w:r w:rsidR="00F17AD6" w:rsidRPr="00661191">
                <w:rPr>
                  <w:rStyle w:val="a4"/>
                  <w:rFonts w:ascii="Times New Roman" w:hAnsi="Times New Roman" w:cs="Times New Roman"/>
                  <w:sz w:val="24"/>
                  <w:szCs w:val="24"/>
                </w:rPr>
                <w:t>http://windou.edu.ru</w:t>
              </w:r>
            </w:hyperlink>
            <w:r w:rsidRPr="00A15C0A">
              <w:rPr>
                <w:rFonts w:ascii="Times New Roman" w:hAnsi="Times New Roman" w:cs="Times New Roman"/>
                <w:sz w:val="24"/>
                <w:szCs w:val="24"/>
              </w:rPr>
              <w:t>;</w:t>
            </w:r>
          </w:p>
          <w:p w14:paraId="3B1179C1" w14:textId="461F33A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Единая коллекция цифровых образовательных ресурсов </w:t>
            </w:r>
            <w:hyperlink r:id="rId11" w:history="1">
              <w:r w:rsidR="00F17AD6" w:rsidRPr="00661191">
                <w:rPr>
                  <w:rStyle w:val="a4"/>
                  <w:rFonts w:ascii="Times New Roman" w:hAnsi="Times New Roman" w:cs="Times New Roman"/>
                  <w:sz w:val="24"/>
                  <w:szCs w:val="24"/>
                </w:rPr>
                <w:t>http://school-collection.edu.ru</w:t>
              </w:r>
            </w:hyperlink>
            <w:r w:rsidRPr="00A15C0A">
              <w:rPr>
                <w:rFonts w:ascii="Times New Roman" w:hAnsi="Times New Roman" w:cs="Times New Roman"/>
                <w:sz w:val="24"/>
                <w:szCs w:val="24"/>
              </w:rPr>
              <w:t>;</w:t>
            </w:r>
          </w:p>
          <w:p w14:paraId="3D1E6545" w14:textId="4119D239" w:rsidR="00F17AD6" w:rsidRP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Федеральный центр информационно-образовательных ресурсов http://fcior.edu.ru)</w:t>
            </w:r>
            <w:r w:rsidR="00F17AD6">
              <w:rPr>
                <w:rFonts w:ascii="Times New Roman" w:hAnsi="Times New Roman" w:cs="Times New Roman"/>
                <w:sz w:val="24"/>
                <w:szCs w:val="24"/>
              </w:rPr>
              <w:t>.</w:t>
            </w:r>
          </w:p>
        </w:tc>
        <w:tc>
          <w:tcPr>
            <w:tcW w:w="2115" w:type="dxa"/>
          </w:tcPr>
          <w:p w14:paraId="521FE1E8" w14:textId="7C8A413F"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В начале учебного и календарного года</w:t>
            </w:r>
          </w:p>
        </w:tc>
        <w:tc>
          <w:tcPr>
            <w:tcW w:w="2296" w:type="dxa"/>
          </w:tcPr>
          <w:p w14:paraId="2C2A52F4" w14:textId="78D13C5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На принятый срок</w:t>
            </w:r>
          </w:p>
        </w:tc>
      </w:tr>
      <w:tr w:rsidR="00965EC6" w:rsidRPr="00A15C0A" w14:paraId="17F02524" w14:textId="77777777" w:rsidTr="005A2C57">
        <w:tc>
          <w:tcPr>
            <w:tcW w:w="540" w:type="dxa"/>
            <w:vMerge/>
          </w:tcPr>
          <w:p w14:paraId="6B81E521"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tcPr>
          <w:p w14:paraId="7140151A"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427678DC" w14:textId="17B6EDE2"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F17AD6" w:rsidRPr="00A15C0A">
              <w:rPr>
                <w:rFonts w:ascii="Times New Roman" w:hAnsi="Times New Roman" w:cs="Times New Roman"/>
                <w:sz w:val="24"/>
                <w:szCs w:val="24"/>
              </w:rPr>
              <w:t>8. Стипендии</w:t>
            </w:r>
            <w:r w:rsidRPr="00A15C0A">
              <w:rPr>
                <w:rFonts w:ascii="Times New Roman" w:hAnsi="Times New Roman" w:cs="Times New Roman"/>
                <w:sz w:val="24"/>
                <w:szCs w:val="24"/>
              </w:rPr>
              <w:t xml:space="preserve"> и меры поддержки обучающихся</w:t>
            </w:r>
          </w:p>
        </w:tc>
        <w:tc>
          <w:tcPr>
            <w:tcW w:w="1421" w:type="dxa"/>
          </w:tcPr>
          <w:p w14:paraId="560777D9"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46276170" w14:textId="77777777" w:rsidR="00F17AD6" w:rsidRDefault="00F17AD6" w:rsidP="00A15C0A">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965EC6" w:rsidRPr="00A15C0A">
              <w:rPr>
                <w:rFonts w:ascii="Times New Roman" w:hAnsi="Times New Roman" w:cs="Times New Roman"/>
                <w:sz w:val="24"/>
                <w:szCs w:val="24"/>
              </w:rPr>
              <w:t>наличие и условия предоставления обучающимся стипендий;</w:t>
            </w:r>
          </w:p>
          <w:p w14:paraId="778D9732" w14:textId="20E9D89A"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меры социальной поддержки;</w:t>
            </w:r>
          </w:p>
        </w:tc>
        <w:tc>
          <w:tcPr>
            <w:tcW w:w="2115" w:type="dxa"/>
          </w:tcPr>
          <w:p w14:paraId="0DEE516D" w14:textId="24379427"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По мере необходимости</w:t>
            </w:r>
          </w:p>
        </w:tc>
        <w:tc>
          <w:tcPr>
            <w:tcW w:w="2296" w:type="dxa"/>
          </w:tcPr>
          <w:p w14:paraId="0AB68A9B" w14:textId="34C84FED"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Постоянно</w:t>
            </w:r>
          </w:p>
        </w:tc>
      </w:tr>
      <w:tr w:rsidR="00965EC6" w:rsidRPr="00A15C0A" w14:paraId="14084483" w14:textId="77777777" w:rsidTr="005A2C57">
        <w:tc>
          <w:tcPr>
            <w:tcW w:w="540" w:type="dxa"/>
            <w:vMerge/>
          </w:tcPr>
          <w:p w14:paraId="72CD9ED5"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tcPr>
          <w:p w14:paraId="55533987"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74D2DC76" w14:textId="2D534165"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F17AD6" w:rsidRPr="00A15C0A">
              <w:rPr>
                <w:rFonts w:ascii="Times New Roman" w:hAnsi="Times New Roman" w:cs="Times New Roman"/>
                <w:sz w:val="24"/>
                <w:szCs w:val="24"/>
              </w:rPr>
              <w:t>9. Платные</w:t>
            </w:r>
            <w:r w:rsidRPr="00A15C0A">
              <w:rPr>
                <w:rFonts w:ascii="Times New Roman" w:hAnsi="Times New Roman" w:cs="Times New Roman"/>
                <w:sz w:val="24"/>
                <w:szCs w:val="24"/>
              </w:rPr>
              <w:t xml:space="preserve"> </w:t>
            </w:r>
            <w:proofErr w:type="spellStart"/>
            <w:r w:rsidRPr="00A15C0A">
              <w:rPr>
                <w:rFonts w:ascii="Times New Roman" w:hAnsi="Times New Roman" w:cs="Times New Roman"/>
                <w:sz w:val="24"/>
                <w:szCs w:val="24"/>
              </w:rPr>
              <w:t>образовательн</w:t>
            </w:r>
            <w:proofErr w:type="spellEnd"/>
            <w:r w:rsidRPr="00A15C0A">
              <w:rPr>
                <w:rFonts w:ascii="Times New Roman" w:hAnsi="Times New Roman" w:cs="Times New Roman"/>
                <w:sz w:val="24"/>
                <w:szCs w:val="24"/>
              </w:rPr>
              <w:t xml:space="preserve"> </w:t>
            </w:r>
            <w:proofErr w:type="spellStart"/>
            <w:r w:rsidRPr="00A15C0A">
              <w:rPr>
                <w:rFonts w:ascii="Times New Roman" w:hAnsi="Times New Roman" w:cs="Times New Roman"/>
                <w:sz w:val="24"/>
                <w:szCs w:val="24"/>
              </w:rPr>
              <w:t>ые</w:t>
            </w:r>
            <w:proofErr w:type="spellEnd"/>
            <w:r w:rsidRPr="00A15C0A">
              <w:rPr>
                <w:rFonts w:ascii="Times New Roman" w:hAnsi="Times New Roman" w:cs="Times New Roman"/>
                <w:sz w:val="24"/>
                <w:szCs w:val="24"/>
              </w:rPr>
              <w:t xml:space="preserve"> услуги</w:t>
            </w:r>
          </w:p>
        </w:tc>
        <w:tc>
          <w:tcPr>
            <w:tcW w:w="1421" w:type="dxa"/>
          </w:tcPr>
          <w:p w14:paraId="586094B3"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0DD814D8"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порядок оказания платных образовательных услуг, в том числе образец договора об оказании платных образовательных услуг в виде электронных документов;</w:t>
            </w:r>
          </w:p>
          <w:p w14:paraId="3665101F"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утверждение стоимости обучения по каждой образовательной программе в виде электронного документа;</w:t>
            </w:r>
          </w:p>
          <w:p w14:paraId="2675CC67"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установление размера платы, взимаемой с родителей (законных представителей) за осуществление присмотра и ухода за детьми в группах </w:t>
            </w:r>
            <w:r w:rsidRPr="00A15C0A">
              <w:rPr>
                <w:rFonts w:ascii="Times New Roman" w:hAnsi="Times New Roman" w:cs="Times New Roman"/>
                <w:sz w:val="24"/>
                <w:szCs w:val="24"/>
              </w:rPr>
              <w:lastRenderedPageBreak/>
              <w:t>продленного дня в образовательной организации;</w:t>
            </w:r>
          </w:p>
          <w:p w14:paraId="0C357E5B" w14:textId="47EE9277"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расписание занятий по платным дополнительным образовательным услугам, не относящимся к основным видам деятельности с указанием Ф.И.О. педагогического работника</w:t>
            </w:r>
          </w:p>
        </w:tc>
        <w:tc>
          <w:tcPr>
            <w:tcW w:w="2115" w:type="dxa"/>
          </w:tcPr>
          <w:p w14:paraId="7B3D2F0A" w14:textId="5921F32B"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После утверждения</w:t>
            </w:r>
          </w:p>
        </w:tc>
        <w:tc>
          <w:tcPr>
            <w:tcW w:w="2296" w:type="dxa"/>
          </w:tcPr>
          <w:p w14:paraId="7542857F" w14:textId="59ABDC6A"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Меняется по мере необходимости</w:t>
            </w:r>
          </w:p>
        </w:tc>
      </w:tr>
      <w:tr w:rsidR="00965EC6" w:rsidRPr="00A15C0A" w14:paraId="01197D45" w14:textId="77777777" w:rsidTr="005A2C57">
        <w:tc>
          <w:tcPr>
            <w:tcW w:w="540" w:type="dxa"/>
            <w:vMerge/>
          </w:tcPr>
          <w:p w14:paraId="1C39144F"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tcPr>
          <w:p w14:paraId="54CCCF73"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503F43D2" w14:textId="43CEBD4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F17AD6" w:rsidRPr="00A15C0A">
              <w:rPr>
                <w:rFonts w:ascii="Times New Roman" w:hAnsi="Times New Roman" w:cs="Times New Roman"/>
                <w:sz w:val="24"/>
                <w:szCs w:val="24"/>
              </w:rPr>
              <w:t>10. Финансово</w:t>
            </w:r>
            <w:r w:rsidRPr="00A15C0A">
              <w:rPr>
                <w:rFonts w:ascii="Times New Roman" w:hAnsi="Times New Roman" w:cs="Times New Roman"/>
                <w:sz w:val="24"/>
                <w:szCs w:val="24"/>
              </w:rPr>
              <w:t>-хозяйственная деятельность</w:t>
            </w:r>
          </w:p>
        </w:tc>
        <w:tc>
          <w:tcPr>
            <w:tcW w:w="1421" w:type="dxa"/>
          </w:tcPr>
          <w:p w14:paraId="2619AF59"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2066DB3A"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а) информация об объеме образовательной деятельности, финансовое обеспечение которой осуществляется:</w:t>
            </w:r>
          </w:p>
          <w:p w14:paraId="38750B9B"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за счет бюджетных ассигнований федерального бюджета;</w:t>
            </w:r>
          </w:p>
          <w:p w14:paraId="285CBFCC"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за счет бюджетов субъектов Российской Федерации;</w:t>
            </w:r>
          </w:p>
          <w:p w14:paraId="7FF7CEF4"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за счет местных бюджетов;</w:t>
            </w:r>
          </w:p>
          <w:p w14:paraId="7799AE2D"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по договорам об оказании платных образовательных услуг; </w:t>
            </w:r>
          </w:p>
          <w:p w14:paraId="3CFE8EBE"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б) информация о поступлении финансовых и материальных средств по итогам финансового года;</w:t>
            </w:r>
          </w:p>
          <w:p w14:paraId="774A767B" w14:textId="77777777"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в) информация о расходовании финансовых и материальных средств по итогам финансового года;</w:t>
            </w:r>
          </w:p>
          <w:p w14:paraId="2114742B" w14:textId="28B94D72" w:rsidR="00F17AD6"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г) копия плана финансово-хозяйственной деятельности МБУ ДО ДЮЦ, утвержденного в установленном законодательством Российской Федерации порядке, или бюджетной сметы образовательной организации</w:t>
            </w:r>
            <w:r w:rsidR="00F17AD6">
              <w:rPr>
                <w:rFonts w:ascii="Times New Roman" w:hAnsi="Times New Roman" w:cs="Times New Roman"/>
                <w:sz w:val="24"/>
                <w:szCs w:val="24"/>
              </w:rPr>
              <w:t>;</w:t>
            </w:r>
          </w:p>
          <w:p w14:paraId="4268BDED" w14:textId="51CF845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xml:space="preserve"> - отчет о выполнении муниципального задания за прошедший год.</w:t>
            </w:r>
          </w:p>
        </w:tc>
        <w:tc>
          <w:tcPr>
            <w:tcW w:w="2115" w:type="dxa"/>
          </w:tcPr>
          <w:p w14:paraId="474B09B5" w14:textId="79D8EF35"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В течение 30 дней после окончания финансового года</w:t>
            </w:r>
          </w:p>
        </w:tc>
        <w:tc>
          <w:tcPr>
            <w:tcW w:w="2296" w:type="dxa"/>
          </w:tcPr>
          <w:p w14:paraId="24C05214" w14:textId="7D912E6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 год</w:t>
            </w:r>
          </w:p>
        </w:tc>
      </w:tr>
      <w:tr w:rsidR="00965EC6" w:rsidRPr="00A15C0A" w14:paraId="7008CD2F" w14:textId="77777777" w:rsidTr="005A2C57">
        <w:tc>
          <w:tcPr>
            <w:tcW w:w="540" w:type="dxa"/>
            <w:vMerge/>
          </w:tcPr>
          <w:p w14:paraId="49E775CA" w14:textId="77777777" w:rsidR="00965EC6" w:rsidRPr="00D00E1F" w:rsidRDefault="00965EC6" w:rsidP="00965EC6">
            <w:pPr>
              <w:tabs>
                <w:tab w:val="left" w:pos="993"/>
              </w:tabs>
              <w:jc w:val="center"/>
              <w:rPr>
                <w:rFonts w:ascii="Times New Roman" w:hAnsi="Times New Roman" w:cs="Times New Roman"/>
                <w:sz w:val="24"/>
                <w:szCs w:val="24"/>
              </w:rPr>
            </w:pPr>
          </w:p>
        </w:tc>
        <w:tc>
          <w:tcPr>
            <w:tcW w:w="1937" w:type="dxa"/>
          </w:tcPr>
          <w:p w14:paraId="4F9EA94A"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14D15833" w14:textId="0DCC5CDA"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F17AD6" w:rsidRPr="00A15C0A">
              <w:rPr>
                <w:rFonts w:ascii="Times New Roman" w:hAnsi="Times New Roman" w:cs="Times New Roman"/>
                <w:sz w:val="24"/>
                <w:szCs w:val="24"/>
              </w:rPr>
              <w:t>11. Вакантные</w:t>
            </w:r>
            <w:r w:rsidRPr="00A15C0A">
              <w:rPr>
                <w:rFonts w:ascii="Times New Roman" w:hAnsi="Times New Roman" w:cs="Times New Roman"/>
                <w:sz w:val="24"/>
                <w:szCs w:val="24"/>
              </w:rPr>
              <w:t xml:space="preserve"> </w:t>
            </w:r>
            <w:r w:rsidRPr="00A15C0A">
              <w:rPr>
                <w:rFonts w:ascii="Times New Roman" w:hAnsi="Times New Roman" w:cs="Times New Roman"/>
                <w:sz w:val="24"/>
                <w:szCs w:val="24"/>
              </w:rPr>
              <w:lastRenderedPageBreak/>
              <w:t>места для приема (перевода) обучающихся</w:t>
            </w:r>
          </w:p>
        </w:tc>
        <w:tc>
          <w:tcPr>
            <w:tcW w:w="1421" w:type="dxa"/>
          </w:tcPr>
          <w:p w14:paraId="3E31479D"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55FBE592" w14:textId="77777777" w:rsidR="00F17AD6" w:rsidRDefault="00F17AD6" w:rsidP="00A15C0A">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965EC6" w:rsidRPr="00A15C0A">
              <w:rPr>
                <w:rFonts w:ascii="Times New Roman" w:hAnsi="Times New Roman" w:cs="Times New Roman"/>
                <w:sz w:val="24"/>
                <w:szCs w:val="24"/>
              </w:rPr>
              <w:t xml:space="preserve">информация о количестве вакантных </w:t>
            </w:r>
            <w:r w:rsidR="00965EC6" w:rsidRPr="00A15C0A">
              <w:rPr>
                <w:rFonts w:ascii="Times New Roman" w:hAnsi="Times New Roman" w:cs="Times New Roman"/>
                <w:sz w:val="24"/>
                <w:szCs w:val="24"/>
              </w:rPr>
              <w:lastRenderedPageBreak/>
              <w:t>мест для приема (перевода) обучающихся за счёт бюджетных ассигнований местных бюджетов;</w:t>
            </w:r>
          </w:p>
          <w:p w14:paraId="732C013F"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порядок приема;</w:t>
            </w:r>
          </w:p>
          <w:p w14:paraId="03951686" w14:textId="350DF2E5"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перечень документов, необходимых для зачисления в образовательную организацию</w:t>
            </w:r>
            <w:r w:rsidR="00902C8C">
              <w:rPr>
                <w:rFonts w:ascii="Times New Roman" w:hAnsi="Times New Roman" w:cs="Times New Roman"/>
                <w:sz w:val="24"/>
                <w:szCs w:val="24"/>
              </w:rPr>
              <w:t>.</w:t>
            </w:r>
          </w:p>
        </w:tc>
        <w:tc>
          <w:tcPr>
            <w:tcW w:w="2115" w:type="dxa"/>
          </w:tcPr>
          <w:p w14:paraId="098DC6E9" w14:textId="031A6F9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 xml:space="preserve">Не позднее 10 </w:t>
            </w:r>
            <w:r w:rsidRPr="00A15C0A">
              <w:rPr>
                <w:rFonts w:ascii="Times New Roman" w:hAnsi="Times New Roman" w:cs="Times New Roman"/>
                <w:sz w:val="24"/>
                <w:szCs w:val="24"/>
              </w:rPr>
              <w:lastRenderedPageBreak/>
              <w:t xml:space="preserve">дней с момента издания </w:t>
            </w:r>
            <w:proofErr w:type="spellStart"/>
            <w:r w:rsidRPr="00A15C0A">
              <w:rPr>
                <w:rFonts w:ascii="Times New Roman" w:hAnsi="Times New Roman" w:cs="Times New Roman"/>
                <w:sz w:val="24"/>
                <w:szCs w:val="24"/>
              </w:rPr>
              <w:t>распорядительног</w:t>
            </w:r>
            <w:proofErr w:type="spellEnd"/>
            <w:r w:rsidRPr="00A15C0A">
              <w:rPr>
                <w:rFonts w:ascii="Times New Roman" w:hAnsi="Times New Roman" w:cs="Times New Roman"/>
                <w:sz w:val="24"/>
                <w:szCs w:val="24"/>
              </w:rPr>
              <w:t xml:space="preserve"> о акта</w:t>
            </w:r>
          </w:p>
        </w:tc>
        <w:tc>
          <w:tcPr>
            <w:tcW w:w="2296" w:type="dxa"/>
          </w:tcPr>
          <w:p w14:paraId="1F147CEA" w14:textId="56C3A2B8"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На принятый срок</w:t>
            </w:r>
          </w:p>
        </w:tc>
      </w:tr>
      <w:tr w:rsidR="00965EC6" w:rsidRPr="00A15C0A" w14:paraId="1C18D3D2" w14:textId="77777777" w:rsidTr="005A2C57">
        <w:tc>
          <w:tcPr>
            <w:tcW w:w="540" w:type="dxa"/>
            <w:vMerge/>
          </w:tcPr>
          <w:p w14:paraId="1CB47C69"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53159731"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7E5624D7" w14:textId="576A3C8A"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902C8C" w:rsidRPr="00A15C0A">
              <w:rPr>
                <w:rFonts w:ascii="Times New Roman" w:hAnsi="Times New Roman" w:cs="Times New Roman"/>
                <w:sz w:val="24"/>
                <w:szCs w:val="24"/>
              </w:rPr>
              <w:t>12. Доступная</w:t>
            </w:r>
            <w:r w:rsidRPr="00A15C0A">
              <w:rPr>
                <w:rFonts w:ascii="Times New Roman" w:hAnsi="Times New Roman" w:cs="Times New Roman"/>
                <w:sz w:val="24"/>
                <w:szCs w:val="24"/>
              </w:rPr>
              <w:t xml:space="preserve"> среда</w:t>
            </w:r>
          </w:p>
        </w:tc>
        <w:tc>
          <w:tcPr>
            <w:tcW w:w="1421" w:type="dxa"/>
          </w:tcPr>
          <w:p w14:paraId="49D0377A"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5562EF0B"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Информация о специальных условиях для обучения инвалидов и лиц с ограниченными возможностями здоровья, в том числе:</w:t>
            </w:r>
          </w:p>
          <w:p w14:paraId="1ACDD616"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 специально оборудованных учебных кабинетах;</w:t>
            </w:r>
          </w:p>
          <w:p w14:paraId="59AF42DF"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 объектах для проведения практических занятий</w:t>
            </w:r>
            <w:proofErr w:type="gramStart"/>
            <w:r w:rsidRPr="00A15C0A">
              <w:rPr>
                <w:rFonts w:ascii="Times New Roman" w:hAnsi="Times New Roman" w:cs="Times New Roman"/>
                <w:sz w:val="24"/>
                <w:szCs w:val="24"/>
              </w:rPr>
              <w:t>.</w:t>
            </w:r>
            <w:proofErr w:type="gramEnd"/>
            <w:r w:rsidRPr="00A15C0A">
              <w:rPr>
                <w:rFonts w:ascii="Times New Roman" w:hAnsi="Times New Roman" w:cs="Times New Roman"/>
                <w:sz w:val="24"/>
                <w:szCs w:val="24"/>
              </w:rPr>
              <w:t xml:space="preserve"> </w:t>
            </w:r>
            <w:proofErr w:type="gramStart"/>
            <w:r w:rsidRPr="00A15C0A">
              <w:rPr>
                <w:rFonts w:ascii="Times New Roman" w:hAnsi="Times New Roman" w:cs="Times New Roman"/>
                <w:sz w:val="24"/>
                <w:szCs w:val="24"/>
              </w:rPr>
              <w:t>п</w:t>
            </w:r>
            <w:proofErr w:type="gramEnd"/>
            <w:r w:rsidRPr="00A15C0A">
              <w:rPr>
                <w:rFonts w:ascii="Times New Roman" w:hAnsi="Times New Roman" w:cs="Times New Roman"/>
                <w:sz w:val="24"/>
                <w:szCs w:val="24"/>
              </w:rPr>
              <w:t>риспособленных для использования инвалидами и лицами с ограниченными возможностями здоровья;</w:t>
            </w:r>
          </w:p>
          <w:p w14:paraId="2CD7C856"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 объектах спорта, приспособленных для использования инвалидами и лицами с ограниченными возможностями здоровья;</w:t>
            </w:r>
          </w:p>
          <w:p w14:paraId="273451D3"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 средствах обучения и воспитания, приспособленных для использования инвалидами и лицами с ограниченными возможностями здоровья;</w:t>
            </w:r>
          </w:p>
          <w:p w14:paraId="54C31676" w14:textId="44BD3568"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 обеспечении беспрепятственного доступа в здания образовательной организации;</w:t>
            </w:r>
          </w:p>
          <w:p w14:paraId="5E63AF4C"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 о специальных условиях охраны здоровья; </w:t>
            </w:r>
          </w:p>
          <w:p w14:paraId="54293E27"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 доступе к информационным системам и информационно-</w:t>
            </w:r>
            <w:r w:rsidRPr="00A15C0A">
              <w:rPr>
                <w:rFonts w:ascii="Times New Roman" w:hAnsi="Times New Roman" w:cs="Times New Roman"/>
                <w:sz w:val="24"/>
                <w:szCs w:val="24"/>
              </w:rPr>
              <w:lastRenderedPageBreak/>
              <w:t xml:space="preserve">телекоммуникационным сетям, приспособленным для использования инвалидами и лицами с ограниченными возможностями здоровья; </w:t>
            </w:r>
          </w:p>
          <w:p w14:paraId="7C9058E1" w14:textId="77777777" w:rsidR="00902C8C" w:rsidRDefault="00965EC6"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об электронных образовательных ресурсах, к которым обеспечивается доступ инвалидов и лиц с ограниченными возможностями здоровья;</w:t>
            </w:r>
          </w:p>
          <w:p w14:paraId="53ED2866" w14:textId="6EA9873D"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 о наличии специальных технических средств обучения коллективного и индивидуального пользования</w:t>
            </w:r>
            <w:r w:rsidR="00902C8C">
              <w:rPr>
                <w:rFonts w:ascii="Times New Roman" w:hAnsi="Times New Roman" w:cs="Times New Roman"/>
                <w:sz w:val="24"/>
                <w:szCs w:val="24"/>
              </w:rPr>
              <w:t>.</w:t>
            </w:r>
          </w:p>
        </w:tc>
        <w:tc>
          <w:tcPr>
            <w:tcW w:w="2115" w:type="dxa"/>
          </w:tcPr>
          <w:p w14:paraId="4C33AC2B" w14:textId="0C2FE664"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lastRenderedPageBreak/>
              <w:t>В начале учебного и календарного года</w:t>
            </w:r>
          </w:p>
        </w:tc>
        <w:tc>
          <w:tcPr>
            <w:tcW w:w="2296" w:type="dxa"/>
          </w:tcPr>
          <w:p w14:paraId="7560C2A9" w14:textId="343E0080"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На календарный и учебный год</w:t>
            </w:r>
          </w:p>
        </w:tc>
      </w:tr>
      <w:tr w:rsidR="00965EC6" w:rsidRPr="00A15C0A" w14:paraId="15588A87" w14:textId="77777777" w:rsidTr="005A2C57">
        <w:tc>
          <w:tcPr>
            <w:tcW w:w="540" w:type="dxa"/>
            <w:vMerge/>
          </w:tcPr>
          <w:p w14:paraId="7F82CDAB" w14:textId="77777777" w:rsidR="00965EC6" w:rsidRPr="00D1489A" w:rsidRDefault="00965EC6" w:rsidP="00965EC6">
            <w:pPr>
              <w:pStyle w:val="a3"/>
              <w:tabs>
                <w:tab w:val="left" w:pos="993"/>
              </w:tabs>
              <w:ind w:left="360"/>
              <w:rPr>
                <w:rFonts w:ascii="Times New Roman" w:hAnsi="Times New Roman" w:cs="Times New Roman"/>
                <w:sz w:val="24"/>
                <w:szCs w:val="24"/>
              </w:rPr>
            </w:pPr>
          </w:p>
        </w:tc>
        <w:tc>
          <w:tcPr>
            <w:tcW w:w="1937" w:type="dxa"/>
          </w:tcPr>
          <w:p w14:paraId="581903AB" w14:textId="77777777" w:rsidR="00965EC6" w:rsidRDefault="00965EC6" w:rsidP="00965EC6">
            <w:pPr>
              <w:pStyle w:val="a3"/>
              <w:tabs>
                <w:tab w:val="left" w:pos="993"/>
              </w:tabs>
              <w:ind w:left="0"/>
              <w:jc w:val="center"/>
              <w:rPr>
                <w:rFonts w:ascii="Times New Roman" w:hAnsi="Times New Roman" w:cs="Times New Roman"/>
                <w:b/>
                <w:sz w:val="28"/>
                <w:szCs w:val="28"/>
              </w:rPr>
            </w:pPr>
          </w:p>
        </w:tc>
        <w:tc>
          <w:tcPr>
            <w:tcW w:w="2370" w:type="dxa"/>
          </w:tcPr>
          <w:p w14:paraId="52AE9C59" w14:textId="0E615111"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1.</w:t>
            </w:r>
            <w:r w:rsidR="00902C8C" w:rsidRPr="00A15C0A">
              <w:rPr>
                <w:rFonts w:ascii="Times New Roman" w:hAnsi="Times New Roman" w:cs="Times New Roman"/>
                <w:sz w:val="24"/>
                <w:szCs w:val="24"/>
              </w:rPr>
              <w:t xml:space="preserve">13. </w:t>
            </w:r>
            <w:proofErr w:type="spellStart"/>
            <w:r w:rsidR="00902C8C" w:rsidRPr="00A15C0A">
              <w:rPr>
                <w:rFonts w:ascii="Times New Roman" w:hAnsi="Times New Roman" w:cs="Times New Roman"/>
                <w:sz w:val="24"/>
                <w:szCs w:val="24"/>
              </w:rPr>
              <w:t>Междуна</w:t>
            </w:r>
            <w:proofErr w:type="spellEnd"/>
            <w:r w:rsidRPr="00A15C0A">
              <w:rPr>
                <w:rFonts w:ascii="Times New Roman" w:hAnsi="Times New Roman" w:cs="Times New Roman"/>
                <w:sz w:val="24"/>
                <w:szCs w:val="24"/>
              </w:rPr>
              <w:t xml:space="preserve"> родное сотрудничество</w:t>
            </w:r>
          </w:p>
        </w:tc>
        <w:tc>
          <w:tcPr>
            <w:tcW w:w="1421" w:type="dxa"/>
          </w:tcPr>
          <w:p w14:paraId="0FB0EB63" w14:textId="77777777" w:rsidR="00965EC6" w:rsidRPr="00A15C0A" w:rsidRDefault="00965EC6" w:rsidP="00A15C0A">
            <w:pPr>
              <w:pStyle w:val="a3"/>
              <w:tabs>
                <w:tab w:val="left" w:pos="993"/>
              </w:tabs>
              <w:ind w:left="0"/>
              <w:rPr>
                <w:rFonts w:ascii="Times New Roman" w:hAnsi="Times New Roman" w:cs="Times New Roman"/>
                <w:b/>
                <w:sz w:val="24"/>
                <w:szCs w:val="24"/>
              </w:rPr>
            </w:pPr>
          </w:p>
        </w:tc>
        <w:tc>
          <w:tcPr>
            <w:tcW w:w="4406" w:type="dxa"/>
          </w:tcPr>
          <w:p w14:paraId="1142DB68" w14:textId="189881ED" w:rsidR="00965EC6" w:rsidRPr="00A15C0A" w:rsidRDefault="00902C8C" w:rsidP="00A15C0A">
            <w:pPr>
              <w:pStyle w:val="a3"/>
              <w:tabs>
                <w:tab w:val="left" w:pos="993"/>
              </w:tabs>
              <w:ind w:left="0"/>
              <w:rPr>
                <w:rFonts w:ascii="Times New Roman" w:hAnsi="Times New Roman" w:cs="Times New Roman"/>
                <w:b/>
                <w:sz w:val="24"/>
                <w:szCs w:val="24"/>
              </w:rPr>
            </w:pPr>
            <w:r>
              <w:rPr>
                <w:rFonts w:ascii="Times New Roman" w:hAnsi="Times New Roman" w:cs="Times New Roman"/>
                <w:sz w:val="24"/>
                <w:szCs w:val="24"/>
              </w:rPr>
              <w:t xml:space="preserve">- </w:t>
            </w:r>
            <w:r w:rsidR="00965EC6" w:rsidRPr="00A15C0A">
              <w:rPr>
                <w:rFonts w:ascii="Times New Roman" w:hAnsi="Times New Roman" w:cs="Times New Roman"/>
                <w:sz w:val="24"/>
                <w:szCs w:val="24"/>
              </w:rPr>
              <w:t xml:space="preserve">информация о заключенных и планируемых к заключению договорах с иностранными и (или) международными организациями по образования и науки (при наличии); </w:t>
            </w:r>
            <w:r>
              <w:rPr>
                <w:rFonts w:ascii="Times New Roman" w:hAnsi="Times New Roman" w:cs="Times New Roman"/>
                <w:sz w:val="24"/>
                <w:szCs w:val="24"/>
              </w:rPr>
              <w:t xml:space="preserve">- </w:t>
            </w:r>
            <w:r w:rsidR="00965EC6" w:rsidRPr="00A15C0A">
              <w:rPr>
                <w:rFonts w:ascii="Times New Roman" w:hAnsi="Times New Roman" w:cs="Times New Roman"/>
                <w:sz w:val="24"/>
                <w:szCs w:val="24"/>
              </w:rPr>
              <w:t>информация о международной аккредитации образовательных программ (при наличии).</w:t>
            </w:r>
          </w:p>
        </w:tc>
        <w:tc>
          <w:tcPr>
            <w:tcW w:w="2115" w:type="dxa"/>
          </w:tcPr>
          <w:p w14:paraId="4CE7DF3A" w14:textId="0A4611F2"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По мере необходимости</w:t>
            </w:r>
          </w:p>
        </w:tc>
        <w:tc>
          <w:tcPr>
            <w:tcW w:w="2296" w:type="dxa"/>
          </w:tcPr>
          <w:p w14:paraId="766B819E" w14:textId="0EE2BFC6" w:rsidR="00965EC6" w:rsidRPr="00A15C0A" w:rsidRDefault="00965EC6" w:rsidP="00A15C0A">
            <w:pPr>
              <w:pStyle w:val="a3"/>
              <w:tabs>
                <w:tab w:val="left" w:pos="993"/>
              </w:tabs>
              <w:ind w:left="0"/>
              <w:rPr>
                <w:rFonts w:ascii="Times New Roman" w:hAnsi="Times New Roman" w:cs="Times New Roman"/>
                <w:b/>
                <w:sz w:val="24"/>
                <w:szCs w:val="24"/>
              </w:rPr>
            </w:pPr>
            <w:r w:rsidRPr="00A15C0A">
              <w:rPr>
                <w:rFonts w:ascii="Times New Roman" w:hAnsi="Times New Roman" w:cs="Times New Roman"/>
                <w:sz w:val="24"/>
                <w:szCs w:val="24"/>
              </w:rPr>
              <w:t>Меняется по мере необходимости</w:t>
            </w:r>
          </w:p>
        </w:tc>
      </w:tr>
      <w:tr w:rsidR="00A15C0A" w14:paraId="0CAC3353" w14:textId="77777777" w:rsidTr="005A2C57">
        <w:tc>
          <w:tcPr>
            <w:tcW w:w="540" w:type="dxa"/>
            <w:vMerge w:val="restart"/>
          </w:tcPr>
          <w:p w14:paraId="573842AB" w14:textId="77777777" w:rsidR="00A15C0A" w:rsidRPr="00D1489A" w:rsidRDefault="00A15C0A" w:rsidP="00965EC6">
            <w:pPr>
              <w:pStyle w:val="a3"/>
              <w:numPr>
                <w:ilvl w:val="0"/>
                <w:numId w:val="3"/>
              </w:numPr>
              <w:tabs>
                <w:tab w:val="left" w:pos="993"/>
              </w:tabs>
              <w:jc w:val="center"/>
              <w:rPr>
                <w:rFonts w:ascii="Times New Roman" w:hAnsi="Times New Roman" w:cs="Times New Roman"/>
                <w:sz w:val="24"/>
                <w:szCs w:val="24"/>
              </w:rPr>
            </w:pPr>
          </w:p>
        </w:tc>
        <w:tc>
          <w:tcPr>
            <w:tcW w:w="1937" w:type="dxa"/>
            <w:vMerge w:val="restart"/>
          </w:tcPr>
          <w:p w14:paraId="2462874B" w14:textId="543040D9"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Аттестация педагогических работников</w:t>
            </w:r>
          </w:p>
        </w:tc>
        <w:tc>
          <w:tcPr>
            <w:tcW w:w="2370" w:type="dxa"/>
          </w:tcPr>
          <w:p w14:paraId="72ED14AC" w14:textId="15FB0498"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2.</w:t>
            </w:r>
            <w:r w:rsidR="00902C8C" w:rsidRPr="00A15C0A">
              <w:rPr>
                <w:rFonts w:ascii="Times New Roman" w:hAnsi="Times New Roman" w:cs="Times New Roman"/>
                <w:sz w:val="24"/>
                <w:szCs w:val="24"/>
              </w:rPr>
              <w:t>1. Нормативные</w:t>
            </w:r>
            <w:r w:rsidRPr="00A15C0A">
              <w:rPr>
                <w:rFonts w:ascii="Times New Roman" w:hAnsi="Times New Roman" w:cs="Times New Roman"/>
                <w:sz w:val="24"/>
                <w:szCs w:val="24"/>
              </w:rPr>
              <w:t xml:space="preserve"> документы</w:t>
            </w:r>
          </w:p>
        </w:tc>
        <w:tc>
          <w:tcPr>
            <w:tcW w:w="1421" w:type="dxa"/>
          </w:tcPr>
          <w:p w14:paraId="0C3EEED1" w14:textId="77777777" w:rsidR="00A15C0A" w:rsidRPr="00A15C0A" w:rsidRDefault="00A15C0A" w:rsidP="00A15C0A">
            <w:pPr>
              <w:pStyle w:val="a3"/>
              <w:tabs>
                <w:tab w:val="left" w:pos="993"/>
              </w:tabs>
              <w:ind w:left="0"/>
              <w:rPr>
                <w:rFonts w:ascii="Times New Roman" w:hAnsi="Times New Roman" w:cs="Times New Roman"/>
                <w:sz w:val="24"/>
                <w:szCs w:val="24"/>
              </w:rPr>
            </w:pPr>
          </w:p>
        </w:tc>
        <w:tc>
          <w:tcPr>
            <w:tcW w:w="4406" w:type="dxa"/>
          </w:tcPr>
          <w:p w14:paraId="655C83CB" w14:textId="6AD65285"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xml:space="preserve">Ссылка на официальный сайт </w:t>
            </w:r>
            <w:r w:rsidR="00902C8C">
              <w:rPr>
                <w:rFonts w:ascii="Times New Roman" w:hAnsi="Times New Roman" w:cs="Times New Roman"/>
                <w:sz w:val="24"/>
                <w:szCs w:val="24"/>
              </w:rPr>
              <w:t>ПК</w:t>
            </w:r>
            <w:r w:rsidRPr="00A15C0A">
              <w:rPr>
                <w:rFonts w:ascii="Times New Roman" w:hAnsi="Times New Roman" w:cs="Times New Roman"/>
                <w:sz w:val="24"/>
                <w:szCs w:val="24"/>
              </w:rPr>
              <w:t xml:space="preserve"> ИРО </w:t>
            </w:r>
            <w:r w:rsidR="00902C8C">
              <w:rPr>
                <w:rFonts w:ascii="Times New Roman" w:hAnsi="Times New Roman" w:cs="Times New Roman"/>
                <w:sz w:val="24"/>
                <w:szCs w:val="24"/>
              </w:rPr>
              <w:t xml:space="preserve">Приморского </w:t>
            </w:r>
            <w:r w:rsidRPr="00A15C0A">
              <w:rPr>
                <w:rFonts w:ascii="Times New Roman" w:hAnsi="Times New Roman" w:cs="Times New Roman"/>
                <w:sz w:val="24"/>
                <w:szCs w:val="24"/>
              </w:rPr>
              <w:t xml:space="preserve">края </w:t>
            </w:r>
            <w:r w:rsidR="00902C8C" w:rsidRPr="00902C8C">
              <w:rPr>
                <w:rFonts w:ascii="Times New Roman" w:hAnsi="Times New Roman" w:cs="Times New Roman"/>
                <w:sz w:val="24"/>
                <w:szCs w:val="24"/>
              </w:rPr>
              <w:t>https://pkiro.ru/</w:t>
            </w:r>
          </w:p>
        </w:tc>
        <w:tc>
          <w:tcPr>
            <w:tcW w:w="2115" w:type="dxa"/>
          </w:tcPr>
          <w:p w14:paraId="2938E19B" w14:textId="31927619"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Постоянно</w:t>
            </w:r>
          </w:p>
        </w:tc>
        <w:tc>
          <w:tcPr>
            <w:tcW w:w="2296" w:type="dxa"/>
          </w:tcPr>
          <w:p w14:paraId="0633CF81" w14:textId="1A90500B"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Постоянно</w:t>
            </w:r>
          </w:p>
        </w:tc>
      </w:tr>
      <w:tr w:rsidR="00A15C0A" w14:paraId="33D871C6" w14:textId="77777777" w:rsidTr="005A2C57">
        <w:tc>
          <w:tcPr>
            <w:tcW w:w="540" w:type="dxa"/>
            <w:vMerge/>
          </w:tcPr>
          <w:p w14:paraId="4539B81D" w14:textId="77777777" w:rsidR="00A15C0A" w:rsidRPr="00D1489A" w:rsidRDefault="00A15C0A" w:rsidP="00965EC6">
            <w:pPr>
              <w:pStyle w:val="a3"/>
              <w:numPr>
                <w:ilvl w:val="0"/>
                <w:numId w:val="3"/>
              </w:numPr>
              <w:tabs>
                <w:tab w:val="left" w:pos="993"/>
              </w:tabs>
              <w:jc w:val="center"/>
              <w:rPr>
                <w:rFonts w:ascii="Times New Roman" w:hAnsi="Times New Roman" w:cs="Times New Roman"/>
                <w:sz w:val="24"/>
                <w:szCs w:val="24"/>
              </w:rPr>
            </w:pPr>
          </w:p>
        </w:tc>
        <w:tc>
          <w:tcPr>
            <w:tcW w:w="1937" w:type="dxa"/>
            <w:vMerge/>
          </w:tcPr>
          <w:p w14:paraId="52591CE1" w14:textId="77777777" w:rsidR="00A15C0A" w:rsidRPr="00A15C0A" w:rsidRDefault="00A15C0A" w:rsidP="00A15C0A">
            <w:pPr>
              <w:pStyle w:val="a3"/>
              <w:tabs>
                <w:tab w:val="left" w:pos="993"/>
              </w:tabs>
              <w:ind w:left="0"/>
              <w:rPr>
                <w:rFonts w:ascii="Times New Roman" w:hAnsi="Times New Roman" w:cs="Times New Roman"/>
                <w:sz w:val="24"/>
                <w:szCs w:val="24"/>
              </w:rPr>
            </w:pPr>
          </w:p>
        </w:tc>
        <w:tc>
          <w:tcPr>
            <w:tcW w:w="2370" w:type="dxa"/>
          </w:tcPr>
          <w:p w14:paraId="3FB5D69B" w14:textId="0440DC3B"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2.</w:t>
            </w:r>
            <w:r w:rsidR="005508A9" w:rsidRPr="00A15C0A">
              <w:rPr>
                <w:rFonts w:ascii="Times New Roman" w:hAnsi="Times New Roman" w:cs="Times New Roman"/>
                <w:sz w:val="24"/>
                <w:szCs w:val="24"/>
              </w:rPr>
              <w:t>2. Аттестация</w:t>
            </w:r>
            <w:r w:rsidRPr="00A15C0A">
              <w:rPr>
                <w:rFonts w:ascii="Times New Roman" w:hAnsi="Times New Roman" w:cs="Times New Roman"/>
                <w:sz w:val="24"/>
                <w:szCs w:val="24"/>
              </w:rPr>
              <w:t xml:space="preserve"> в целях подтвержден </w:t>
            </w:r>
            <w:proofErr w:type="spellStart"/>
            <w:r w:rsidRPr="00A15C0A">
              <w:rPr>
                <w:rFonts w:ascii="Times New Roman" w:hAnsi="Times New Roman" w:cs="Times New Roman"/>
                <w:sz w:val="24"/>
                <w:szCs w:val="24"/>
              </w:rPr>
              <w:t>ия</w:t>
            </w:r>
            <w:proofErr w:type="spellEnd"/>
            <w:r w:rsidRPr="00A15C0A">
              <w:rPr>
                <w:rFonts w:ascii="Times New Roman" w:hAnsi="Times New Roman" w:cs="Times New Roman"/>
                <w:sz w:val="24"/>
                <w:szCs w:val="24"/>
              </w:rPr>
              <w:t xml:space="preserve"> соответствия занимаемой должности</w:t>
            </w:r>
          </w:p>
        </w:tc>
        <w:tc>
          <w:tcPr>
            <w:tcW w:w="1421" w:type="dxa"/>
          </w:tcPr>
          <w:p w14:paraId="3DF6BD3E" w14:textId="77777777" w:rsidR="00A15C0A" w:rsidRPr="00A15C0A" w:rsidRDefault="00A15C0A" w:rsidP="00A15C0A">
            <w:pPr>
              <w:pStyle w:val="a3"/>
              <w:tabs>
                <w:tab w:val="left" w:pos="993"/>
              </w:tabs>
              <w:ind w:left="0"/>
              <w:rPr>
                <w:rFonts w:ascii="Times New Roman" w:hAnsi="Times New Roman" w:cs="Times New Roman"/>
                <w:sz w:val="24"/>
                <w:szCs w:val="24"/>
              </w:rPr>
            </w:pPr>
          </w:p>
        </w:tc>
        <w:tc>
          <w:tcPr>
            <w:tcW w:w="4406" w:type="dxa"/>
          </w:tcPr>
          <w:p w14:paraId="4E8ADBC0" w14:textId="77777777" w:rsidR="005508A9" w:rsidRDefault="005508A9" w:rsidP="00A15C0A">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A15C0A" w:rsidRPr="00A15C0A">
              <w:rPr>
                <w:rFonts w:ascii="Times New Roman" w:hAnsi="Times New Roman" w:cs="Times New Roman"/>
                <w:sz w:val="24"/>
                <w:szCs w:val="24"/>
              </w:rPr>
              <w:t>приказ МБУ ДО ДЮЦ о создании аттестационной комиссии;</w:t>
            </w:r>
          </w:p>
          <w:p w14:paraId="3DC6D18F" w14:textId="401D45AB"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 приказ МБУ ДО ДЮЦ о проведении аттестации с приложением графика аттестации и списка аттестуемых педагогических работников</w:t>
            </w:r>
          </w:p>
        </w:tc>
        <w:tc>
          <w:tcPr>
            <w:tcW w:w="2115" w:type="dxa"/>
          </w:tcPr>
          <w:p w14:paraId="0F623338" w14:textId="00121278"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До 15 сентября текущего учебного года, далее по мере необходимости</w:t>
            </w:r>
          </w:p>
        </w:tc>
        <w:tc>
          <w:tcPr>
            <w:tcW w:w="2296" w:type="dxa"/>
          </w:tcPr>
          <w:p w14:paraId="45539DC5" w14:textId="4BA419FE" w:rsidR="00A15C0A" w:rsidRPr="00A15C0A" w:rsidRDefault="00A15C0A" w:rsidP="00A15C0A">
            <w:pPr>
              <w:pStyle w:val="a3"/>
              <w:tabs>
                <w:tab w:val="left" w:pos="993"/>
              </w:tabs>
              <w:ind w:left="0"/>
              <w:rPr>
                <w:rFonts w:ascii="Times New Roman" w:hAnsi="Times New Roman" w:cs="Times New Roman"/>
                <w:sz w:val="24"/>
                <w:szCs w:val="24"/>
              </w:rPr>
            </w:pPr>
            <w:r w:rsidRPr="00A15C0A">
              <w:rPr>
                <w:rFonts w:ascii="Times New Roman" w:hAnsi="Times New Roman" w:cs="Times New Roman"/>
                <w:sz w:val="24"/>
                <w:szCs w:val="24"/>
              </w:rPr>
              <w:t>Текущий учебный год</w:t>
            </w:r>
          </w:p>
        </w:tc>
      </w:tr>
      <w:tr w:rsidR="00A15C0A" w:rsidRPr="00F17AD6" w14:paraId="6AC0798F" w14:textId="77777777" w:rsidTr="005A2C57">
        <w:tc>
          <w:tcPr>
            <w:tcW w:w="540" w:type="dxa"/>
            <w:vMerge/>
          </w:tcPr>
          <w:p w14:paraId="11917F4A" w14:textId="77777777" w:rsidR="00A15C0A" w:rsidRPr="00F17AD6" w:rsidRDefault="00A15C0A"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15CD02DE" w14:textId="77777777" w:rsidR="00A15C0A" w:rsidRPr="00F17AD6" w:rsidRDefault="00A15C0A" w:rsidP="00F17AD6">
            <w:pPr>
              <w:pStyle w:val="a3"/>
              <w:tabs>
                <w:tab w:val="left" w:pos="993"/>
              </w:tabs>
              <w:ind w:left="0"/>
              <w:rPr>
                <w:rFonts w:ascii="Times New Roman" w:hAnsi="Times New Roman" w:cs="Times New Roman"/>
                <w:b/>
                <w:sz w:val="24"/>
                <w:szCs w:val="24"/>
              </w:rPr>
            </w:pPr>
          </w:p>
        </w:tc>
        <w:tc>
          <w:tcPr>
            <w:tcW w:w="2370" w:type="dxa"/>
          </w:tcPr>
          <w:p w14:paraId="74F3AEF9" w14:textId="75C9369F" w:rsidR="00A15C0A"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2.</w:t>
            </w:r>
            <w:r w:rsidR="005508A9" w:rsidRPr="00F17AD6">
              <w:rPr>
                <w:rFonts w:ascii="Times New Roman" w:hAnsi="Times New Roman" w:cs="Times New Roman"/>
                <w:sz w:val="24"/>
                <w:szCs w:val="24"/>
              </w:rPr>
              <w:t>3. Результат</w:t>
            </w:r>
            <w:r w:rsidRPr="00F17AD6">
              <w:rPr>
                <w:rFonts w:ascii="Times New Roman" w:hAnsi="Times New Roman" w:cs="Times New Roman"/>
                <w:sz w:val="24"/>
                <w:szCs w:val="24"/>
              </w:rPr>
              <w:t xml:space="preserve"> ы профессионал </w:t>
            </w:r>
            <w:proofErr w:type="spellStart"/>
            <w:r w:rsidRPr="00F17AD6">
              <w:rPr>
                <w:rFonts w:ascii="Times New Roman" w:hAnsi="Times New Roman" w:cs="Times New Roman"/>
                <w:sz w:val="24"/>
                <w:szCs w:val="24"/>
              </w:rPr>
              <w:t>ьной</w:t>
            </w:r>
            <w:proofErr w:type="spellEnd"/>
            <w:r w:rsidRPr="00F17AD6">
              <w:rPr>
                <w:rFonts w:ascii="Times New Roman" w:hAnsi="Times New Roman" w:cs="Times New Roman"/>
                <w:sz w:val="24"/>
                <w:szCs w:val="24"/>
              </w:rPr>
              <w:t xml:space="preserve"> деятельности </w:t>
            </w:r>
            <w:proofErr w:type="spellStart"/>
            <w:r w:rsidRPr="00F17AD6">
              <w:rPr>
                <w:rFonts w:ascii="Times New Roman" w:hAnsi="Times New Roman" w:cs="Times New Roman"/>
                <w:sz w:val="24"/>
                <w:szCs w:val="24"/>
              </w:rPr>
              <w:t>педагогическ</w:t>
            </w:r>
            <w:proofErr w:type="spellEnd"/>
            <w:r w:rsidRPr="00F17AD6">
              <w:rPr>
                <w:rFonts w:ascii="Times New Roman" w:hAnsi="Times New Roman" w:cs="Times New Roman"/>
                <w:sz w:val="24"/>
                <w:szCs w:val="24"/>
              </w:rPr>
              <w:t xml:space="preserve"> их работников, </w:t>
            </w:r>
            <w:r w:rsidRPr="00F17AD6">
              <w:rPr>
                <w:rFonts w:ascii="Times New Roman" w:hAnsi="Times New Roman" w:cs="Times New Roman"/>
                <w:sz w:val="24"/>
                <w:szCs w:val="24"/>
              </w:rPr>
              <w:lastRenderedPageBreak/>
              <w:t>аттестуемых в целях установления квалификационной категории</w:t>
            </w:r>
          </w:p>
        </w:tc>
        <w:tc>
          <w:tcPr>
            <w:tcW w:w="1421" w:type="dxa"/>
          </w:tcPr>
          <w:p w14:paraId="438C8CBB" w14:textId="115D8740" w:rsidR="00A15C0A"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lastRenderedPageBreak/>
              <w:t xml:space="preserve">Список аттестуемых </w:t>
            </w:r>
            <w:proofErr w:type="spellStart"/>
            <w:r w:rsidRPr="00F17AD6">
              <w:rPr>
                <w:rFonts w:ascii="Times New Roman" w:hAnsi="Times New Roman" w:cs="Times New Roman"/>
                <w:sz w:val="24"/>
                <w:szCs w:val="24"/>
              </w:rPr>
              <w:t>педагогичес</w:t>
            </w:r>
            <w:proofErr w:type="spellEnd"/>
            <w:r w:rsidRPr="00F17AD6">
              <w:rPr>
                <w:rFonts w:ascii="Times New Roman" w:hAnsi="Times New Roman" w:cs="Times New Roman"/>
                <w:sz w:val="24"/>
                <w:szCs w:val="24"/>
              </w:rPr>
              <w:t xml:space="preserve"> ких работников </w:t>
            </w:r>
            <w:r w:rsidRPr="00F17AD6">
              <w:rPr>
                <w:rFonts w:ascii="Times New Roman" w:hAnsi="Times New Roman" w:cs="Times New Roman"/>
                <w:sz w:val="24"/>
                <w:szCs w:val="24"/>
              </w:rPr>
              <w:lastRenderedPageBreak/>
              <w:t xml:space="preserve">с указанием фамилии, имени, отчества, должности, </w:t>
            </w:r>
            <w:proofErr w:type="spellStart"/>
            <w:r w:rsidRPr="00F17AD6">
              <w:rPr>
                <w:rFonts w:ascii="Times New Roman" w:hAnsi="Times New Roman" w:cs="Times New Roman"/>
                <w:sz w:val="24"/>
                <w:szCs w:val="24"/>
              </w:rPr>
              <w:t>преподавае</w:t>
            </w:r>
            <w:proofErr w:type="spellEnd"/>
            <w:r w:rsidRPr="00F17AD6">
              <w:rPr>
                <w:rFonts w:ascii="Times New Roman" w:hAnsi="Times New Roman" w:cs="Times New Roman"/>
                <w:sz w:val="24"/>
                <w:szCs w:val="24"/>
              </w:rPr>
              <w:t xml:space="preserve"> </w:t>
            </w:r>
            <w:proofErr w:type="spellStart"/>
            <w:r w:rsidRPr="00F17AD6">
              <w:rPr>
                <w:rFonts w:ascii="Times New Roman" w:hAnsi="Times New Roman" w:cs="Times New Roman"/>
                <w:sz w:val="24"/>
                <w:szCs w:val="24"/>
              </w:rPr>
              <w:t>мого</w:t>
            </w:r>
            <w:proofErr w:type="spellEnd"/>
            <w:r w:rsidRPr="00F17AD6">
              <w:rPr>
                <w:rFonts w:ascii="Times New Roman" w:hAnsi="Times New Roman" w:cs="Times New Roman"/>
                <w:sz w:val="24"/>
                <w:szCs w:val="24"/>
              </w:rPr>
              <w:t xml:space="preserve"> предмета (при необходимо </w:t>
            </w:r>
            <w:proofErr w:type="spellStart"/>
            <w:r w:rsidRPr="00F17AD6">
              <w:rPr>
                <w:rFonts w:ascii="Times New Roman" w:hAnsi="Times New Roman" w:cs="Times New Roman"/>
                <w:sz w:val="24"/>
                <w:szCs w:val="24"/>
              </w:rPr>
              <w:t>сти</w:t>
            </w:r>
            <w:proofErr w:type="spellEnd"/>
            <w:r w:rsidRPr="00F17AD6">
              <w:rPr>
                <w:rFonts w:ascii="Times New Roman" w:hAnsi="Times New Roman" w:cs="Times New Roman"/>
                <w:sz w:val="24"/>
                <w:szCs w:val="24"/>
              </w:rPr>
              <w:t xml:space="preserve">), что является ссылкой для перехода на </w:t>
            </w:r>
            <w:proofErr w:type="spellStart"/>
            <w:r w:rsidRPr="00F17AD6">
              <w:rPr>
                <w:rFonts w:ascii="Times New Roman" w:hAnsi="Times New Roman" w:cs="Times New Roman"/>
                <w:sz w:val="24"/>
                <w:szCs w:val="24"/>
              </w:rPr>
              <w:t>персональну</w:t>
            </w:r>
            <w:proofErr w:type="spellEnd"/>
            <w:r w:rsidRPr="00F17AD6">
              <w:rPr>
                <w:rFonts w:ascii="Times New Roman" w:hAnsi="Times New Roman" w:cs="Times New Roman"/>
                <w:sz w:val="24"/>
                <w:szCs w:val="24"/>
              </w:rPr>
              <w:t xml:space="preserve"> ю страницу </w:t>
            </w:r>
            <w:proofErr w:type="spellStart"/>
            <w:r w:rsidRPr="00F17AD6">
              <w:rPr>
                <w:rFonts w:ascii="Times New Roman" w:hAnsi="Times New Roman" w:cs="Times New Roman"/>
                <w:sz w:val="24"/>
                <w:szCs w:val="24"/>
              </w:rPr>
              <w:t>аттестуемог</w:t>
            </w:r>
            <w:proofErr w:type="spellEnd"/>
            <w:r w:rsidRPr="00F17AD6">
              <w:rPr>
                <w:rFonts w:ascii="Times New Roman" w:hAnsi="Times New Roman" w:cs="Times New Roman"/>
                <w:sz w:val="24"/>
                <w:szCs w:val="24"/>
              </w:rPr>
              <w:t xml:space="preserve"> о работника</w:t>
            </w:r>
          </w:p>
        </w:tc>
        <w:tc>
          <w:tcPr>
            <w:tcW w:w="4406" w:type="dxa"/>
          </w:tcPr>
          <w:p w14:paraId="01FFA898" w14:textId="434179FB" w:rsidR="00A15C0A"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lastRenderedPageBreak/>
              <w:t>Документы, подтверждающие результаты профессиональной деятельности аттестуемых педагогических работников</w:t>
            </w:r>
            <w:r w:rsidR="005508A9">
              <w:rPr>
                <w:rFonts w:ascii="Times New Roman" w:hAnsi="Times New Roman" w:cs="Times New Roman"/>
                <w:sz w:val="24"/>
                <w:szCs w:val="24"/>
              </w:rPr>
              <w:t>.</w:t>
            </w:r>
          </w:p>
        </w:tc>
        <w:tc>
          <w:tcPr>
            <w:tcW w:w="2115" w:type="dxa"/>
          </w:tcPr>
          <w:p w14:paraId="47F38DB5" w14:textId="0784C6E8" w:rsidR="00A15C0A"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xml:space="preserve">До подачи педагогическим работником заявления о проведения </w:t>
            </w:r>
            <w:r w:rsidRPr="00F17AD6">
              <w:rPr>
                <w:rFonts w:ascii="Times New Roman" w:hAnsi="Times New Roman" w:cs="Times New Roman"/>
                <w:sz w:val="24"/>
                <w:szCs w:val="24"/>
              </w:rPr>
              <w:lastRenderedPageBreak/>
              <w:t>аттестации в целях установления квалификационно й категории</w:t>
            </w:r>
            <w:r w:rsidR="005508A9">
              <w:rPr>
                <w:rFonts w:ascii="Times New Roman" w:hAnsi="Times New Roman" w:cs="Times New Roman"/>
                <w:sz w:val="24"/>
                <w:szCs w:val="24"/>
              </w:rPr>
              <w:t>.</w:t>
            </w:r>
          </w:p>
        </w:tc>
        <w:tc>
          <w:tcPr>
            <w:tcW w:w="2296" w:type="dxa"/>
          </w:tcPr>
          <w:p w14:paraId="65904553" w14:textId="7C699074" w:rsidR="00A15C0A"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lastRenderedPageBreak/>
              <w:t xml:space="preserve">До опубликования приказа </w:t>
            </w:r>
            <w:proofErr w:type="spellStart"/>
            <w:r w:rsidR="005508A9">
              <w:rPr>
                <w:rFonts w:ascii="Times New Roman" w:hAnsi="Times New Roman" w:cs="Times New Roman"/>
                <w:sz w:val="24"/>
                <w:szCs w:val="24"/>
              </w:rPr>
              <w:t>министрерства</w:t>
            </w:r>
            <w:proofErr w:type="spellEnd"/>
            <w:r w:rsidR="005508A9">
              <w:rPr>
                <w:rFonts w:ascii="Times New Roman" w:hAnsi="Times New Roman" w:cs="Times New Roman"/>
                <w:sz w:val="24"/>
                <w:szCs w:val="24"/>
              </w:rPr>
              <w:t xml:space="preserve"> образования ПК </w:t>
            </w:r>
            <w:r w:rsidRPr="00F17AD6">
              <w:rPr>
                <w:rFonts w:ascii="Times New Roman" w:hAnsi="Times New Roman" w:cs="Times New Roman"/>
                <w:sz w:val="24"/>
                <w:szCs w:val="24"/>
              </w:rPr>
              <w:t xml:space="preserve">о присвоении </w:t>
            </w:r>
            <w:r w:rsidRPr="00F17AD6">
              <w:rPr>
                <w:rFonts w:ascii="Times New Roman" w:hAnsi="Times New Roman" w:cs="Times New Roman"/>
                <w:sz w:val="24"/>
                <w:szCs w:val="24"/>
              </w:rPr>
              <w:lastRenderedPageBreak/>
              <w:t>квалификационной категории</w:t>
            </w:r>
          </w:p>
        </w:tc>
      </w:tr>
      <w:tr w:rsidR="00965EC6" w:rsidRPr="00F17AD6" w14:paraId="4CD3387A" w14:textId="77777777" w:rsidTr="005A2C57">
        <w:tc>
          <w:tcPr>
            <w:tcW w:w="540" w:type="dxa"/>
          </w:tcPr>
          <w:p w14:paraId="75045F2D" w14:textId="77777777" w:rsidR="00965EC6" w:rsidRPr="00F17AD6" w:rsidRDefault="00965EC6" w:rsidP="00F17AD6">
            <w:pPr>
              <w:pStyle w:val="a3"/>
              <w:numPr>
                <w:ilvl w:val="0"/>
                <w:numId w:val="3"/>
              </w:numPr>
              <w:tabs>
                <w:tab w:val="left" w:pos="993"/>
              </w:tabs>
              <w:rPr>
                <w:rFonts w:ascii="Times New Roman" w:hAnsi="Times New Roman" w:cs="Times New Roman"/>
                <w:sz w:val="24"/>
                <w:szCs w:val="24"/>
              </w:rPr>
            </w:pPr>
          </w:p>
        </w:tc>
        <w:tc>
          <w:tcPr>
            <w:tcW w:w="1937" w:type="dxa"/>
          </w:tcPr>
          <w:p w14:paraId="43C447B2" w14:textId="7B596A9C"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Новости</w:t>
            </w:r>
          </w:p>
        </w:tc>
        <w:tc>
          <w:tcPr>
            <w:tcW w:w="2370" w:type="dxa"/>
          </w:tcPr>
          <w:p w14:paraId="5BFF455D"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1421" w:type="dxa"/>
          </w:tcPr>
          <w:p w14:paraId="6B14E87C"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4406" w:type="dxa"/>
          </w:tcPr>
          <w:p w14:paraId="1C27C5E0" w14:textId="06CA812B"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Материалы о событиях текущей жизни МБУ ДО ДЮЦ, мероприятиях, проводимых в МБУ ДО ДЮЦ мероприятиях</w:t>
            </w:r>
          </w:p>
        </w:tc>
        <w:tc>
          <w:tcPr>
            <w:tcW w:w="2115" w:type="dxa"/>
          </w:tcPr>
          <w:p w14:paraId="3CDEDA59" w14:textId="6235A23F"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Не реже 1 раза в неделю</w:t>
            </w:r>
          </w:p>
        </w:tc>
        <w:tc>
          <w:tcPr>
            <w:tcW w:w="2296" w:type="dxa"/>
          </w:tcPr>
          <w:p w14:paraId="4C6B561B" w14:textId="315CC180"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Через 2 недели после размещения переносятся в архив</w:t>
            </w:r>
          </w:p>
        </w:tc>
      </w:tr>
      <w:tr w:rsidR="00965EC6" w:rsidRPr="00F17AD6" w14:paraId="587FCB9E" w14:textId="77777777" w:rsidTr="005A2C57">
        <w:tc>
          <w:tcPr>
            <w:tcW w:w="540" w:type="dxa"/>
          </w:tcPr>
          <w:p w14:paraId="5E2A8506" w14:textId="77777777" w:rsidR="00965EC6" w:rsidRPr="00F17AD6" w:rsidRDefault="00965EC6" w:rsidP="00F17AD6">
            <w:pPr>
              <w:pStyle w:val="a3"/>
              <w:numPr>
                <w:ilvl w:val="0"/>
                <w:numId w:val="3"/>
              </w:numPr>
              <w:tabs>
                <w:tab w:val="left" w:pos="993"/>
              </w:tabs>
              <w:rPr>
                <w:rFonts w:ascii="Times New Roman" w:hAnsi="Times New Roman" w:cs="Times New Roman"/>
                <w:sz w:val="24"/>
                <w:szCs w:val="24"/>
              </w:rPr>
            </w:pPr>
          </w:p>
        </w:tc>
        <w:tc>
          <w:tcPr>
            <w:tcW w:w="1937" w:type="dxa"/>
          </w:tcPr>
          <w:p w14:paraId="203E15D1" w14:textId="44C3EEBB"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Организация учебно-воспитательного процесса</w:t>
            </w:r>
          </w:p>
        </w:tc>
        <w:tc>
          <w:tcPr>
            <w:tcW w:w="2370" w:type="dxa"/>
          </w:tcPr>
          <w:p w14:paraId="08D7B637"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1421" w:type="dxa"/>
          </w:tcPr>
          <w:p w14:paraId="567613CD"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4406" w:type="dxa"/>
          </w:tcPr>
          <w:p w14:paraId="4F58DF52" w14:textId="77777777" w:rsidR="005508A9" w:rsidRDefault="00A15C0A"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учебный план;</w:t>
            </w:r>
          </w:p>
          <w:p w14:paraId="68BDC8D1" w14:textId="77777777" w:rsidR="005508A9" w:rsidRDefault="00A15C0A"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расписание занятий</w:t>
            </w:r>
            <w:r w:rsidR="005508A9">
              <w:rPr>
                <w:rFonts w:ascii="Times New Roman" w:hAnsi="Times New Roman" w:cs="Times New Roman"/>
                <w:sz w:val="24"/>
                <w:szCs w:val="24"/>
              </w:rPr>
              <w:t>;</w:t>
            </w:r>
          </w:p>
          <w:p w14:paraId="33319FCA" w14:textId="77777777" w:rsidR="005508A9" w:rsidRDefault="005508A9"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A15C0A" w:rsidRPr="00F17AD6">
              <w:rPr>
                <w:rFonts w:ascii="Times New Roman" w:hAnsi="Times New Roman" w:cs="Times New Roman"/>
                <w:sz w:val="24"/>
                <w:szCs w:val="24"/>
              </w:rPr>
              <w:t>планы работы</w:t>
            </w:r>
            <w:r>
              <w:rPr>
                <w:rFonts w:ascii="Times New Roman" w:hAnsi="Times New Roman" w:cs="Times New Roman"/>
                <w:sz w:val="24"/>
                <w:szCs w:val="24"/>
              </w:rPr>
              <w:t xml:space="preserve">; </w:t>
            </w:r>
          </w:p>
          <w:p w14:paraId="0AE285AE" w14:textId="2EBD6753" w:rsidR="00965EC6" w:rsidRPr="00F17AD6" w:rsidRDefault="005508A9" w:rsidP="00F17AD6">
            <w:pPr>
              <w:pStyle w:val="a3"/>
              <w:tabs>
                <w:tab w:val="left" w:pos="993"/>
              </w:tabs>
              <w:ind w:left="0"/>
              <w:rPr>
                <w:rFonts w:ascii="Times New Roman" w:hAnsi="Times New Roman" w:cs="Times New Roman"/>
                <w:b/>
                <w:sz w:val="24"/>
                <w:szCs w:val="24"/>
              </w:rPr>
            </w:pPr>
            <w:r>
              <w:rPr>
                <w:rFonts w:ascii="Times New Roman" w:hAnsi="Times New Roman" w:cs="Times New Roman"/>
                <w:sz w:val="24"/>
                <w:szCs w:val="24"/>
              </w:rPr>
              <w:t>-</w:t>
            </w:r>
            <w:r w:rsidR="00A15C0A" w:rsidRPr="00F17AD6">
              <w:rPr>
                <w:rFonts w:ascii="Times New Roman" w:hAnsi="Times New Roman" w:cs="Times New Roman"/>
                <w:sz w:val="24"/>
                <w:szCs w:val="24"/>
              </w:rPr>
              <w:t xml:space="preserve"> объявления</w:t>
            </w:r>
          </w:p>
        </w:tc>
        <w:tc>
          <w:tcPr>
            <w:tcW w:w="2115" w:type="dxa"/>
          </w:tcPr>
          <w:p w14:paraId="2F2F0E66" w14:textId="407A7333"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В начале учебного года</w:t>
            </w:r>
          </w:p>
        </w:tc>
        <w:tc>
          <w:tcPr>
            <w:tcW w:w="2296" w:type="dxa"/>
          </w:tcPr>
          <w:p w14:paraId="3B481CA5" w14:textId="0683BB18"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 мере необходимости перемещается в архив</w:t>
            </w:r>
          </w:p>
        </w:tc>
      </w:tr>
      <w:tr w:rsidR="00965EC6" w:rsidRPr="00F17AD6" w14:paraId="4E13D522" w14:textId="77777777" w:rsidTr="005A2C57">
        <w:tc>
          <w:tcPr>
            <w:tcW w:w="540" w:type="dxa"/>
          </w:tcPr>
          <w:p w14:paraId="39B358E5" w14:textId="77777777" w:rsidR="00965EC6" w:rsidRPr="00F17AD6" w:rsidRDefault="00965EC6" w:rsidP="00F17AD6">
            <w:pPr>
              <w:pStyle w:val="a3"/>
              <w:numPr>
                <w:ilvl w:val="0"/>
                <w:numId w:val="3"/>
              </w:numPr>
              <w:tabs>
                <w:tab w:val="left" w:pos="993"/>
              </w:tabs>
              <w:rPr>
                <w:rFonts w:ascii="Times New Roman" w:hAnsi="Times New Roman" w:cs="Times New Roman"/>
                <w:sz w:val="24"/>
                <w:szCs w:val="24"/>
              </w:rPr>
            </w:pPr>
          </w:p>
        </w:tc>
        <w:tc>
          <w:tcPr>
            <w:tcW w:w="1937" w:type="dxa"/>
          </w:tcPr>
          <w:p w14:paraId="306623A2" w14:textId="713A61FD"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Достижения</w:t>
            </w:r>
          </w:p>
        </w:tc>
        <w:tc>
          <w:tcPr>
            <w:tcW w:w="2370" w:type="dxa"/>
          </w:tcPr>
          <w:p w14:paraId="5971BA8B"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1421" w:type="dxa"/>
          </w:tcPr>
          <w:p w14:paraId="7B0E4547"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4406" w:type="dxa"/>
          </w:tcPr>
          <w:p w14:paraId="6D84AC60" w14:textId="048E94F8"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материалы о достижениях обучающихся, педагогических работников</w:t>
            </w:r>
          </w:p>
        </w:tc>
        <w:tc>
          <w:tcPr>
            <w:tcW w:w="2115" w:type="dxa"/>
          </w:tcPr>
          <w:p w14:paraId="15D5DB2F" w14:textId="36D76EC6"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После утверждения</w:t>
            </w:r>
          </w:p>
        </w:tc>
        <w:tc>
          <w:tcPr>
            <w:tcW w:w="2296" w:type="dxa"/>
          </w:tcPr>
          <w:p w14:paraId="48465ABD" w14:textId="47FCD903"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На принятый срок</w:t>
            </w:r>
          </w:p>
        </w:tc>
      </w:tr>
      <w:tr w:rsidR="00965EC6" w:rsidRPr="00F17AD6" w14:paraId="744520B2" w14:textId="77777777" w:rsidTr="005A2C57">
        <w:tc>
          <w:tcPr>
            <w:tcW w:w="540" w:type="dxa"/>
          </w:tcPr>
          <w:p w14:paraId="51817055" w14:textId="77777777" w:rsidR="00965EC6" w:rsidRPr="00F17AD6" w:rsidRDefault="00965EC6" w:rsidP="00F17AD6">
            <w:pPr>
              <w:pStyle w:val="a3"/>
              <w:numPr>
                <w:ilvl w:val="0"/>
                <w:numId w:val="3"/>
              </w:numPr>
              <w:tabs>
                <w:tab w:val="left" w:pos="993"/>
              </w:tabs>
              <w:rPr>
                <w:rFonts w:ascii="Times New Roman" w:hAnsi="Times New Roman" w:cs="Times New Roman"/>
                <w:sz w:val="24"/>
                <w:szCs w:val="24"/>
              </w:rPr>
            </w:pPr>
          </w:p>
        </w:tc>
        <w:tc>
          <w:tcPr>
            <w:tcW w:w="1937" w:type="dxa"/>
          </w:tcPr>
          <w:p w14:paraId="6DBF40CC" w14:textId="1E206285"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Программа развития</w:t>
            </w:r>
          </w:p>
        </w:tc>
        <w:tc>
          <w:tcPr>
            <w:tcW w:w="2370" w:type="dxa"/>
          </w:tcPr>
          <w:p w14:paraId="5D25C832"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1421" w:type="dxa"/>
          </w:tcPr>
          <w:p w14:paraId="0D7E0A32"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4406" w:type="dxa"/>
          </w:tcPr>
          <w:p w14:paraId="3759E673" w14:textId="112BF770"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программа, промежуточный и ежегодный анализ результатов реализации Программы</w:t>
            </w:r>
          </w:p>
        </w:tc>
        <w:tc>
          <w:tcPr>
            <w:tcW w:w="2115" w:type="dxa"/>
          </w:tcPr>
          <w:p w14:paraId="0EEA8BCB" w14:textId="0C052303"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После утверждения</w:t>
            </w:r>
          </w:p>
        </w:tc>
        <w:tc>
          <w:tcPr>
            <w:tcW w:w="2296" w:type="dxa"/>
          </w:tcPr>
          <w:p w14:paraId="57019F32" w14:textId="3B6D16E6"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На принятый срок</w:t>
            </w:r>
          </w:p>
        </w:tc>
      </w:tr>
      <w:tr w:rsidR="00965EC6" w:rsidRPr="00F17AD6" w14:paraId="10605100" w14:textId="77777777" w:rsidTr="005A2C57">
        <w:tc>
          <w:tcPr>
            <w:tcW w:w="540" w:type="dxa"/>
          </w:tcPr>
          <w:p w14:paraId="1B043D35" w14:textId="77777777" w:rsidR="00965EC6" w:rsidRPr="00F17AD6" w:rsidRDefault="00965EC6" w:rsidP="00F17AD6">
            <w:pPr>
              <w:pStyle w:val="a3"/>
              <w:numPr>
                <w:ilvl w:val="0"/>
                <w:numId w:val="3"/>
              </w:numPr>
              <w:tabs>
                <w:tab w:val="left" w:pos="993"/>
              </w:tabs>
              <w:rPr>
                <w:rFonts w:ascii="Times New Roman" w:hAnsi="Times New Roman" w:cs="Times New Roman"/>
                <w:sz w:val="24"/>
                <w:szCs w:val="24"/>
              </w:rPr>
            </w:pPr>
          </w:p>
        </w:tc>
        <w:tc>
          <w:tcPr>
            <w:tcW w:w="1937" w:type="dxa"/>
          </w:tcPr>
          <w:p w14:paraId="0CACED81" w14:textId="7798E63B"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xml:space="preserve">Воспитательная </w:t>
            </w:r>
            <w:r w:rsidRPr="00F17AD6">
              <w:rPr>
                <w:rFonts w:ascii="Times New Roman" w:hAnsi="Times New Roman" w:cs="Times New Roman"/>
                <w:sz w:val="24"/>
                <w:szCs w:val="24"/>
              </w:rPr>
              <w:lastRenderedPageBreak/>
              <w:t>работа</w:t>
            </w:r>
          </w:p>
        </w:tc>
        <w:tc>
          <w:tcPr>
            <w:tcW w:w="2370" w:type="dxa"/>
          </w:tcPr>
          <w:p w14:paraId="612019C5"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1421" w:type="dxa"/>
          </w:tcPr>
          <w:p w14:paraId="27898557" w14:textId="77777777" w:rsidR="00965EC6" w:rsidRPr="00F17AD6" w:rsidRDefault="00965EC6" w:rsidP="00F17AD6">
            <w:pPr>
              <w:pStyle w:val="a3"/>
              <w:tabs>
                <w:tab w:val="left" w:pos="993"/>
              </w:tabs>
              <w:ind w:left="0"/>
              <w:rPr>
                <w:rFonts w:ascii="Times New Roman" w:hAnsi="Times New Roman" w:cs="Times New Roman"/>
                <w:b/>
                <w:sz w:val="24"/>
                <w:szCs w:val="24"/>
              </w:rPr>
            </w:pPr>
          </w:p>
        </w:tc>
        <w:tc>
          <w:tcPr>
            <w:tcW w:w="4406" w:type="dxa"/>
          </w:tcPr>
          <w:p w14:paraId="1F0D1B65" w14:textId="77777777"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прогрмамма</w:t>
            </w:r>
            <w:proofErr w:type="spellEnd"/>
            <w:r>
              <w:rPr>
                <w:rFonts w:ascii="Times New Roman" w:hAnsi="Times New Roman" w:cs="Times New Roman"/>
                <w:sz w:val="24"/>
                <w:szCs w:val="24"/>
              </w:rPr>
              <w:t xml:space="preserve"> воспитания;</w:t>
            </w:r>
          </w:p>
          <w:p w14:paraId="204C5A08" w14:textId="30D96539"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5C0A" w:rsidRPr="00F17AD6">
              <w:rPr>
                <w:rFonts w:ascii="Times New Roman" w:hAnsi="Times New Roman" w:cs="Times New Roman"/>
                <w:sz w:val="24"/>
                <w:szCs w:val="24"/>
              </w:rPr>
              <w:t>календарный план;</w:t>
            </w:r>
          </w:p>
          <w:p w14:paraId="61CD2E39" w14:textId="509FDF75"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план мероприятий на текущий учебный год, новости, статьи и сценарии о проведенных культурно-досуговых и спортивно-массовых мероприятий</w:t>
            </w:r>
          </w:p>
        </w:tc>
        <w:tc>
          <w:tcPr>
            <w:tcW w:w="2115" w:type="dxa"/>
          </w:tcPr>
          <w:p w14:paraId="177335D3" w14:textId="6EAEAF04"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lastRenderedPageBreak/>
              <w:t>В течение года</w:t>
            </w:r>
          </w:p>
        </w:tc>
        <w:tc>
          <w:tcPr>
            <w:tcW w:w="2296" w:type="dxa"/>
          </w:tcPr>
          <w:p w14:paraId="39E48F75" w14:textId="00776D51" w:rsidR="00965EC6" w:rsidRPr="00F17AD6" w:rsidRDefault="00A15C0A"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xml:space="preserve">По мере </w:t>
            </w:r>
            <w:r w:rsidRPr="00F17AD6">
              <w:rPr>
                <w:rFonts w:ascii="Times New Roman" w:hAnsi="Times New Roman" w:cs="Times New Roman"/>
                <w:sz w:val="24"/>
                <w:szCs w:val="24"/>
              </w:rPr>
              <w:lastRenderedPageBreak/>
              <w:t>необходимости переносятся в архив, хранятся в течение текущего учебного года</w:t>
            </w:r>
          </w:p>
        </w:tc>
      </w:tr>
      <w:tr w:rsidR="005A2C57" w:rsidRPr="00F17AD6" w14:paraId="512EA07E" w14:textId="77777777" w:rsidTr="005A2C57">
        <w:tc>
          <w:tcPr>
            <w:tcW w:w="540" w:type="dxa"/>
            <w:vMerge w:val="restart"/>
          </w:tcPr>
          <w:p w14:paraId="5A102A24"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val="restart"/>
          </w:tcPr>
          <w:p w14:paraId="392D894F" w14:textId="6E459137"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Информационная безопасность</w:t>
            </w:r>
          </w:p>
        </w:tc>
        <w:tc>
          <w:tcPr>
            <w:tcW w:w="2370" w:type="dxa"/>
          </w:tcPr>
          <w:p w14:paraId="22F97A8F" w14:textId="789C1A63"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1. Локальные</w:t>
            </w:r>
            <w:r w:rsidRPr="00F17AD6">
              <w:rPr>
                <w:rFonts w:ascii="Times New Roman" w:hAnsi="Times New Roman" w:cs="Times New Roman"/>
                <w:sz w:val="24"/>
                <w:szCs w:val="24"/>
              </w:rPr>
              <w:t xml:space="preserve"> нормативные акты в сфере обеспечения </w:t>
            </w:r>
            <w:r w:rsidR="008906AD" w:rsidRPr="00F17AD6">
              <w:rPr>
                <w:rFonts w:ascii="Times New Roman" w:hAnsi="Times New Roman" w:cs="Times New Roman"/>
                <w:sz w:val="24"/>
                <w:szCs w:val="24"/>
              </w:rPr>
              <w:t>информационной</w:t>
            </w:r>
            <w:r w:rsidRPr="00F17AD6">
              <w:rPr>
                <w:rFonts w:ascii="Times New Roman" w:hAnsi="Times New Roman" w:cs="Times New Roman"/>
                <w:sz w:val="24"/>
                <w:szCs w:val="24"/>
              </w:rPr>
              <w:t xml:space="preserve"> безопасности обучающихся</w:t>
            </w:r>
          </w:p>
        </w:tc>
        <w:tc>
          <w:tcPr>
            <w:tcW w:w="1421" w:type="dxa"/>
          </w:tcPr>
          <w:p w14:paraId="57DF9824"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62A12AD3" w14:textId="77777777"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5A2C57" w:rsidRPr="00F17AD6">
              <w:rPr>
                <w:rFonts w:ascii="Times New Roman" w:hAnsi="Times New Roman" w:cs="Times New Roman"/>
                <w:sz w:val="24"/>
                <w:szCs w:val="24"/>
              </w:rPr>
              <w:t>копии документов, регламентирующие организацию и работу с персональными данными;</w:t>
            </w:r>
          </w:p>
          <w:p w14:paraId="37DC6EE7" w14:textId="59887299"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планы мероприятий по обеспечению информационной безопасности обучающихся.</w:t>
            </w:r>
          </w:p>
        </w:tc>
        <w:tc>
          <w:tcPr>
            <w:tcW w:w="2115" w:type="dxa"/>
          </w:tcPr>
          <w:p w14:paraId="1E9754E2" w14:textId="280C5F9D"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В начале учебного года</w:t>
            </w:r>
          </w:p>
        </w:tc>
        <w:tc>
          <w:tcPr>
            <w:tcW w:w="2296" w:type="dxa"/>
          </w:tcPr>
          <w:p w14:paraId="2EA02816" w14:textId="3DB85D3F"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28870785" w14:textId="77777777" w:rsidTr="005A2C57">
        <w:tc>
          <w:tcPr>
            <w:tcW w:w="540" w:type="dxa"/>
            <w:vMerge/>
          </w:tcPr>
          <w:p w14:paraId="04CFED13"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37C6A993"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370" w:type="dxa"/>
          </w:tcPr>
          <w:p w14:paraId="5B6444AB" w14:textId="60B9C5E7"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2. Нормативное</w:t>
            </w:r>
            <w:r w:rsidRPr="00F17AD6">
              <w:rPr>
                <w:rFonts w:ascii="Times New Roman" w:hAnsi="Times New Roman" w:cs="Times New Roman"/>
                <w:sz w:val="24"/>
                <w:szCs w:val="24"/>
              </w:rPr>
              <w:t xml:space="preserve"> регулирование</w:t>
            </w:r>
          </w:p>
        </w:tc>
        <w:tc>
          <w:tcPr>
            <w:tcW w:w="1421" w:type="dxa"/>
          </w:tcPr>
          <w:p w14:paraId="30AB2CEA"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31E6C9DA" w14:textId="4AA1D27A"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xml:space="preserve">актуальные сведения о федеральных и региональных законах, письмах органов власти и других </w:t>
            </w:r>
            <w:proofErr w:type="spellStart"/>
            <w:r w:rsidRPr="00F17AD6">
              <w:rPr>
                <w:rFonts w:ascii="Times New Roman" w:hAnsi="Times New Roman" w:cs="Times New Roman"/>
                <w:sz w:val="24"/>
                <w:szCs w:val="24"/>
              </w:rPr>
              <w:t>нормативноправовые</w:t>
            </w:r>
            <w:proofErr w:type="spellEnd"/>
            <w:r w:rsidRPr="00F17AD6">
              <w:rPr>
                <w:rFonts w:ascii="Times New Roman" w:hAnsi="Times New Roman" w:cs="Times New Roman"/>
                <w:sz w:val="24"/>
                <w:szCs w:val="24"/>
              </w:rPr>
              <w:t xml:space="preserve"> документы, регламентирующие обеспечение информационной безопасности несовершеннолетних</w:t>
            </w:r>
          </w:p>
        </w:tc>
        <w:tc>
          <w:tcPr>
            <w:tcW w:w="2115" w:type="dxa"/>
          </w:tcPr>
          <w:p w14:paraId="7DDA768D" w14:textId="34A74732"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c>
          <w:tcPr>
            <w:tcW w:w="2296" w:type="dxa"/>
          </w:tcPr>
          <w:p w14:paraId="4102EE91" w14:textId="79F38A0E"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22CA939F" w14:textId="77777777" w:rsidTr="005A2C57">
        <w:tc>
          <w:tcPr>
            <w:tcW w:w="540" w:type="dxa"/>
            <w:vMerge/>
          </w:tcPr>
          <w:p w14:paraId="5F3840CC"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0C1AB6E4"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370" w:type="dxa"/>
          </w:tcPr>
          <w:p w14:paraId="77E70811" w14:textId="5BB800DD"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3. Педагогическим</w:t>
            </w:r>
            <w:r w:rsidRPr="00F17AD6">
              <w:rPr>
                <w:rFonts w:ascii="Times New Roman" w:hAnsi="Times New Roman" w:cs="Times New Roman"/>
                <w:sz w:val="24"/>
                <w:szCs w:val="24"/>
              </w:rPr>
              <w:t xml:space="preserve"> работникам</w:t>
            </w:r>
          </w:p>
        </w:tc>
        <w:tc>
          <w:tcPr>
            <w:tcW w:w="1421" w:type="dxa"/>
          </w:tcPr>
          <w:p w14:paraId="752D59B3"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59BAFB23" w14:textId="77777777"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5A2C57" w:rsidRPr="00F17AD6">
              <w:rPr>
                <w:rFonts w:ascii="Times New Roman" w:hAnsi="Times New Roman" w:cs="Times New Roman"/>
                <w:sz w:val="24"/>
                <w:szCs w:val="24"/>
              </w:rPr>
              <w:t>методические рекомендации;</w:t>
            </w:r>
          </w:p>
          <w:p w14:paraId="67D72D06" w14:textId="64061E08"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актуальная информация о мероприятиях, проектах и программах, направленных на повышение информационной грамотности педагогических работников</w:t>
            </w:r>
          </w:p>
        </w:tc>
        <w:tc>
          <w:tcPr>
            <w:tcW w:w="2115" w:type="dxa"/>
          </w:tcPr>
          <w:p w14:paraId="44E728E7" w14:textId="1683EF2A"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c>
          <w:tcPr>
            <w:tcW w:w="2296" w:type="dxa"/>
          </w:tcPr>
          <w:p w14:paraId="73190B12" w14:textId="783073F1"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325A867C" w14:textId="77777777" w:rsidTr="005A2C57">
        <w:tc>
          <w:tcPr>
            <w:tcW w:w="540" w:type="dxa"/>
            <w:vMerge/>
          </w:tcPr>
          <w:p w14:paraId="508E0BC2"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7465F8E0"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370" w:type="dxa"/>
          </w:tcPr>
          <w:p w14:paraId="07099CB2" w14:textId="1D49481E"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4. Обучающимся</w:t>
            </w:r>
          </w:p>
        </w:tc>
        <w:tc>
          <w:tcPr>
            <w:tcW w:w="1421" w:type="dxa"/>
          </w:tcPr>
          <w:p w14:paraId="16CCFAC2"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0FE062D0" w14:textId="77777777"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5A2C57" w:rsidRPr="00F17AD6">
              <w:rPr>
                <w:rFonts w:ascii="Times New Roman" w:hAnsi="Times New Roman" w:cs="Times New Roman"/>
                <w:sz w:val="24"/>
                <w:szCs w:val="24"/>
              </w:rPr>
              <w:t>информационная памятка для обучающихся;</w:t>
            </w:r>
          </w:p>
          <w:p w14:paraId="50BCB0C1" w14:textId="3B2B86D5"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актуальная информация о мероприятиях, проектах и программах, направленных на повышение информационной грамотности обучающихся</w:t>
            </w:r>
          </w:p>
        </w:tc>
        <w:tc>
          <w:tcPr>
            <w:tcW w:w="2115" w:type="dxa"/>
          </w:tcPr>
          <w:p w14:paraId="71D5B281" w14:textId="04621140"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c>
          <w:tcPr>
            <w:tcW w:w="2296" w:type="dxa"/>
          </w:tcPr>
          <w:p w14:paraId="2E2DE943" w14:textId="75CEB98C"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52A789A2" w14:textId="77777777" w:rsidTr="005A2C57">
        <w:tc>
          <w:tcPr>
            <w:tcW w:w="540" w:type="dxa"/>
            <w:vMerge/>
          </w:tcPr>
          <w:p w14:paraId="55E6000A"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739C53ED"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370" w:type="dxa"/>
          </w:tcPr>
          <w:p w14:paraId="4F4C9233" w14:textId="02E39BBA"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5. Родителям</w:t>
            </w:r>
            <w:r w:rsidRPr="00F17AD6">
              <w:rPr>
                <w:rFonts w:ascii="Times New Roman" w:hAnsi="Times New Roman" w:cs="Times New Roman"/>
                <w:sz w:val="24"/>
                <w:szCs w:val="24"/>
              </w:rPr>
              <w:t xml:space="preserve"> (законным </w:t>
            </w:r>
            <w:r w:rsidRPr="00F17AD6">
              <w:rPr>
                <w:rFonts w:ascii="Times New Roman" w:hAnsi="Times New Roman" w:cs="Times New Roman"/>
                <w:sz w:val="24"/>
                <w:szCs w:val="24"/>
              </w:rPr>
              <w:lastRenderedPageBreak/>
              <w:t>представителя м) обучающихся</w:t>
            </w:r>
          </w:p>
        </w:tc>
        <w:tc>
          <w:tcPr>
            <w:tcW w:w="1421" w:type="dxa"/>
          </w:tcPr>
          <w:p w14:paraId="479185F8"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34CD53F6" w14:textId="7910B4DE"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информационная памятка для родителей</w:t>
            </w:r>
          </w:p>
        </w:tc>
        <w:tc>
          <w:tcPr>
            <w:tcW w:w="2115" w:type="dxa"/>
          </w:tcPr>
          <w:p w14:paraId="441AC82D" w14:textId="3781A105"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c>
          <w:tcPr>
            <w:tcW w:w="2296" w:type="dxa"/>
          </w:tcPr>
          <w:p w14:paraId="527E4EF2" w14:textId="030AFEC2"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11D26870" w14:textId="77777777" w:rsidTr="005A2C57">
        <w:tc>
          <w:tcPr>
            <w:tcW w:w="540" w:type="dxa"/>
            <w:vMerge/>
          </w:tcPr>
          <w:p w14:paraId="584244D5"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vMerge/>
          </w:tcPr>
          <w:p w14:paraId="01578C67"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370" w:type="dxa"/>
          </w:tcPr>
          <w:p w14:paraId="16B209E9" w14:textId="1A55BA3F"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8.</w:t>
            </w:r>
            <w:r w:rsidR="008906AD" w:rsidRPr="00F17AD6">
              <w:rPr>
                <w:rFonts w:ascii="Times New Roman" w:hAnsi="Times New Roman" w:cs="Times New Roman"/>
                <w:sz w:val="24"/>
                <w:szCs w:val="24"/>
              </w:rPr>
              <w:t>6. Детские</w:t>
            </w:r>
            <w:r w:rsidRPr="00F17AD6">
              <w:rPr>
                <w:rFonts w:ascii="Times New Roman" w:hAnsi="Times New Roman" w:cs="Times New Roman"/>
                <w:sz w:val="24"/>
                <w:szCs w:val="24"/>
              </w:rPr>
              <w:t xml:space="preserve"> безопасные сайты</w:t>
            </w:r>
          </w:p>
        </w:tc>
        <w:tc>
          <w:tcPr>
            <w:tcW w:w="1421" w:type="dxa"/>
          </w:tcPr>
          <w:p w14:paraId="4732F5DA"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090E991B" w14:textId="35445B80"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информация о рекомендуемых к использованию в учебном процессе безопасных сайтах, баннеры безопасных детских сайтов</w:t>
            </w:r>
          </w:p>
        </w:tc>
        <w:tc>
          <w:tcPr>
            <w:tcW w:w="2115" w:type="dxa"/>
          </w:tcPr>
          <w:p w14:paraId="101467FE" w14:textId="59F6974D"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c>
          <w:tcPr>
            <w:tcW w:w="2296" w:type="dxa"/>
          </w:tcPr>
          <w:p w14:paraId="79E6442D" w14:textId="64175C7B"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Меняется по мере необходимости</w:t>
            </w:r>
          </w:p>
        </w:tc>
      </w:tr>
      <w:tr w:rsidR="005A2C57" w:rsidRPr="00F17AD6" w14:paraId="41139865" w14:textId="77777777" w:rsidTr="005A2C57">
        <w:tc>
          <w:tcPr>
            <w:tcW w:w="540" w:type="dxa"/>
          </w:tcPr>
          <w:p w14:paraId="4FFD4E5A"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tcPr>
          <w:p w14:paraId="43B3BF57" w14:textId="1E96B7EE"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Наш профсоюз</w:t>
            </w:r>
          </w:p>
        </w:tc>
        <w:tc>
          <w:tcPr>
            <w:tcW w:w="2370" w:type="dxa"/>
          </w:tcPr>
          <w:p w14:paraId="61C054FB"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1421" w:type="dxa"/>
          </w:tcPr>
          <w:p w14:paraId="2A88FC00"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78FE672D"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новости профсоюзного комитета;</w:t>
            </w:r>
          </w:p>
          <w:p w14:paraId="2244B5B6"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состав профсоюзного комитета;</w:t>
            </w:r>
          </w:p>
          <w:p w14:paraId="07177271"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документы первичной профсоюзной организации;</w:t>
            </w:r>
          </w:p>
          <w:p w14:paraId="3DF2CDE9"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направления работы;</w:t>
            </w:r>
          </w:p>
          <w:p w14:paraId="47E9926C"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это важно знать каждому;</w:t>
            </w:r>
          </w:p>
          <w:p w14:paraId="5947DA93"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фотоотчет о мероприятиях;</w:t>
            </w:r>
          </w:p>
          <w:p w14:paraId="189DD16C" w14:textId="77777777" w:rsidR="008906AD" w:rsidRDefault="005A2C57" w:rsidP="00F17AD6">
            <w:pPr>
              <w:pStyle w:val="a3"/>
              <w:tabs>
                <w:tab w:val="left" w:pos="993"/>
              </w:tabs>
              <w:ind w:left="0"/>
              <w:rPr>
                <w:rFonts w:ascii="Times New Roman" w:hAnsi="Times New Roman" w:cs="Times New Roman"/>
                <w:sz w:val="24"/>
                <w:szCs w:val="24"/>
              </w:rPr>
            </w:pPr>
            <w:r w:rsidRPr="00F17AD6">
              <w:rPr>
                <w:rFonts w:ascii="Times New Roman" w:hAnsi="Times New Roman" w:cs="Times New Roman"/>
                <w:sz w:val="24"/>
                <w:szCs w:val="24"/>
              </w:rPr>
              <w:t>- социальное партнерство;</w:t>
            </w:r>
          </w:p>
          <w:p w14:paraId="6438452B" w14:textId="717B0C90"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работа с ветеранами</w:t>
            </w:r>
          </w:p>
        </w:tc>
        <w:tc>
          <w:tcPr>
            <w:tcW w:w="2115" w:type="dxa"/>
          </w:tcPr>
          <w:p w14:paraId="5DC27329" w14:textId="2527C560"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Раз в квартал</w:t>
            </w:r>
          </w:p>
        </w:tc>
        <w:tc>
          <w:tcPr>
            <w:tcW w:w="2296" w:type="dxa"/>
          </w:tcPr>
          <w:p w14:paraId="07C8E55B" w14:textId="0D39C979"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 мере необходимости переносятся в архив, хранится в течение текущего учебного года</w:t>
            </w:r>
          </w:p>
        </w:tc>
      </w:tr>
      <w:tr w:rsidR="005A2C57" w:rsidRPr="00F17AD6" w14:paraId="633EDBDB" w14:textId="77777777" w:rsidTr="005A2C57">
        <w:tc>
          <w:tcPr>
            <w:tcW w:w="540" w:type="dxa"/>
          </w:tcPr>
          <w:p w14:paraId="27CA2758"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tcPr>
          <w:p w14:paraId="11542DD8" w14:textId="0A470794"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Специальная оценка условий труда</w:t>
            </w:r>
          </w:p>
        </w:tc>
        <w:tc>
          <w:tcPr>
            <w:tcW w:w="2370" w:type="dxa"/>
          </w:tcPr>
          <w:p w14:paraId="656F66E5"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1421" w:type="dxa"/>
          </w:tcPr>
          <w:p w14:paraId="7DCB5E91"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20B2ECD2" w14:textId="77777777" w:rsidR="008906AD" w:rsidRDefault="008906AD" w:rsidP="00F17AD6">
            <w:pPr>
              <w:pStyle w:val="a3"/>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w:t>
            </w:r>
            <w:r w:rsidR="005A2C57" w:rsidRPr="00F17AD6">
              <w:rPr>
                <w:rFonts w:ascii="Times New Roman" w:hAnsi="Times New Roman" w:cs="Times New Roman"/>
                <w:sz w:val="24"/>
                <w:szCs w:val="24"/>
              </w:rPr>
              <w:t>сводные данные о результатах проведения специальной оценки условий труда в части установления классов (подклассов) условий труда на рабочих местах;</w:t>
            </w:r>
          </w:p>
          <w:p w14:paraId="7DF7D8C8" w14:textId="38D36413"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перечень мероприятий по улучшению условий и охраны труда работников, на рабочих местах которых проводилась специальная оценка условий труда</w:t>
            </w:r>
          </w:p>
        </w:tc>
        <w:tc>
          <w:tcPr>
            <w:tcW w:w="2115" w:type="dxa"/>
          </w:tcPr>
          <w:p w14:paraId="28447774" w14:textId="20D80FC9"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В срок не позднее чем в течение 30 календарных дней со дня утверждения отчета о проведении специальной оценки условий труда</w:t>
            </w:r>
          </w:p>
        </w:tc>
        <w:tc>
          <w:tcPr>
            <w:tcW w:w="2296" w:type="dxa"/>
          </w:tcPr>
          <w:p w14:paraId="65A76E49" w14:textId="5D01479C"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Постоянно</w:t>
            </w:r>
          </w:p>
        </w:tc>
      </w:tr>
      <w:tr w:rsidR="005A2C57" w:rsidRPr="00F17AD6" w14:paraId="4299A575" w14:textId="77777777" w:rsidTr="005A2C57">
        <w:tc>
          <w:tcPr>
            <w:tcW w:w="540" w:type="dxa"/>
          </w:tcPr>
          <w:p w14:paraId="7D854BA1"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tcPr>
          <w:p w14:paraId="7DB34EFA" w14:textId="0EAB7E6F"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Карта сайта</w:t>
            </w:r>
          </w:p>
        </w:tc>
        <w:tc>
          <w:tcPr>
            <w:tcW w:w="2370" w:type="dxa"/>
          </w:tcPr>
          <w:p w14:paraId="62E9D7CF"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1421" w:type="dxa"/>
          </w:tcPr>
          <w:p w14:paraId="40091E4E"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38DC64B6" w14:textId="4EB0BEFA" w:rsidR="005A2C57" w:rsidRPr="00F17AD6" w:rsidRDefault="005A2C57"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Соответствие структуры сайта законодательству, содержание информации во всех разделах сайта и ссылки на все документы, размещенные на сайте</w:t>
            </w:r>
          </w:p>
        </w:tc>
        <w:tc>
          <w:tcPr>
            <w:tcW w:w="2115" w:type="dxa"/>
          </w:tcPr>
          <w:p w14:paraId="7A1073CE"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296" w:type="dxa"/>
          </w:tcPr>
          <w:p w14:paraId="64378FEF" w14:textId="77777777" w:rsidR="005A2C57" w:rsidRPr="00F17AD6" w:rsidRDefault="005A2C57" w:rsidP="00F17AD6">
            <w:pPr>
              <w:pStyle w:val="a3"/>
              <w:tabs>
                <w:tab w:val="left" w:pos="993"/>
              </w:tabs>
              <w:ind w:left="0"/>
              <w:rPr>
                <w:rFonts w:ascii="Times New Roman" w:hAnsi="Times New Roman" w:cs="Times New Roman"/>
                <w:b/>
                <w:sz w:val="24"/>
                <w:szCs w:val="24"/>
              </w:rPr>
            </w:pPr>
          </w:p>
        </w:tc>
      </w:tr>
      <w:tr w:rsidR="005A2C57" w:rsidRPr="00F17AD6" w14:paraId="16128B19" w14:textId="77777777" w:rsidTr="005A2C57">
        <w:tc>
          <w:tcPr>
            <w:tcW w:w="540" w:type="dxa"/>
          </w:tcPr>
          <w:p w14:paraId="1B6D46FB" w14:textId="77777777" w:rsidR="005A2C57" w:rsidRPr="00F17AD6" w:rsidRDefault="005A2C57" w:rsidP="00F17AD6">
            <w:pPr>
              <w:pStyle w:val="a3"/>
              <w:numPr>
                <w:ilvl w:val="0"/>
                <w:numId w:val="3"/>
              </w:numPr>
              <w:tabs>
                <w:tab w:val="left" w:pos="993"/>
              </w:tabs>
              <w:rPr>
                <w:rFonts w:ascii="Times New Roman" w:hAnsi="Times New Roman" w:cs="Times New Roman"/>
                <w:sz w:val="24"/>
                <w:szCs w:val="24"/>
              </w:rPr>
            </w:pPr>
          </w:p>
        </w:tc>
        <w:tc>
          <w:tcPr>
            <w:tcW w:w="1937" w:type="dxa"/>
          </w:tcPr>
          <w:p w14:paraId="4A48DDFB" w14:textId="0341D5F9" w:rsidR="005A2C57" w:rsidRPr="00F17AD6" w:rsidRDefault="001D1612"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Статистика посещения</w:t>
            </w:r>
          </w:p>
        </w:tc>
        <w:tc>
          <w:tcPr>
            <w:tcW w:w="2370" w:type="dxa"/>
          </w:tcPr>
          <w:p w14:paraId="6878B502"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1421" w:type="dxa"/>
          </w:tcPr>
          <w:p w14:paraId="79C4EADC"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4406" w:type="dxa"/>
          </w:tcPr>
          <w:p w14:paraId="1272F1A9" w14:textId="1086BDEE" w:rsidR="005A2C57" w:rsidRPr="00F17AD6" w:rsidRDefault="001D1612" w:rsidP="00F17AD6">
            <w:pPr>
              <w:pStyle w:val="a3"/>
              <w:tabs>
                <w:tab w:val="left" w:pos="993"/>
              </w:tabs>
              <w:ind w:left="0"/>
              <w:rPr>
                <w:rFonts w:ascii="Times New Roman" w:hAnsi="Times New Roman" w:cs="Times New Roman"/>
                <w:b/>
                <w:sz w:val="24"/>
                <w:szCs w:val="24"/>
              </w:rPr>
            </w:pPr>
            <w:r w:rsidRPr="00F17AD6">
              <w:rPr>
                <w:rFonts w:ascii="Times New Roman" w:hAnsi="Times New Roman" w:cs="Times New Roman"/>
                <w:sz w:val="24"/>
                <w:szCs w:val="24"/>
              </w:rPr>
              <w:t xml:space="preserve">Подсчет посещаемости </w:t>
            </w:r>
            <w:proofErr w:type="spellStart"/>
            <w:r w:rsidRPr="00F17AD6">
              <w:rPr>
                <w:rFonts w:ascii="Times New Roman" w:hAnsi="Times New Roman" w:cs="Times New Roman"/>
                <w:sz w:val="24"/>
                <w:szCs w:val="24"/>
              </w:rPr>
              <w:t>web</w:t>
            </w:r>
            <w:proofErr w:type="spellEnd"/>
            <w:r w:rsidRPr="00F17AD6">
              <w:rPr>
                <w:rFonts w:ascii="Times New Roman" w:hAnsi="Times New Roman" w:cs="Times New Roman"/>
                <w:sz w:val="24"/>
                <w:szCs w:val="24"/>
              </w:rPr>
              <w:t>-сайта</w:t>
            </w:r>
          </w:p>
        </w:tc>
        <w:tc>
          <w:tcPr>
            <w:tcW w:w="2115" w:type="dxa"/>
          </w:tcPr>
          <w:p w14:paraId="5EAD9E0F" w14:textId="77777777" w:rsidR="005A2C57" w:rsidRPr="00F17AD6" w:rsidRDefault="005A2C57" w:rsidP="00F17AD6">
            <w:pPr>
              <w:pStyle w:val="a3"/>
              <w:tabs>
                <w:tab w:val="left" w:pos="993"/>
              </w:tabs>
              <w:ind w:left="0"/>
              <w:rPr>
                <w:rFonts w:ascii="Times New Roman" w:hAnsi="Times New Roman" w:cs="Times New Roman"/>
                <w:b/>
                <w:sz w:val="24"/>
                <w:szCs w:val="24"/>
              </w:rPr>
            </w:pPr>
          </w:p>
        </w:tc>
        <w:tc>
          <w:tcPr>
            <w:tcW w:w="2296" w:type="dxa"/>
          </w:tcPr>
          <w:p w14:paraId="45959218" w14:textId="77777777" w:rsidR="005A2C57" w:rsidRPr="00F17AD6" w:rsidRDefault="005A2C57" w:rsidP="00F17AD6">
            <w:pPr>
              <w:pStyle w:val="a3"/>
              <w:tabs>
                <w:tab w:val="left" w:pos="993"/>
              </w:tabs>
              <w:ind w:left="0"/>
              <w:rPr>
                <w:rFonts w:ascii="Times New Roman" w:hAnsi="Times New Roman" w:cs="Times New Roman"/>
                <w:b/>
                <w:sz w:val="24"/>
                <w:szCs w:val="24"/>
              </w:rPr>
            </w:pPr>
          </w:p>
        </w:tc>
      </w:tr>
    </w:tbl>
    <w:p w14:paraId="120112B5" w14:textId="77777777" w:rsidR="00472DC0" w:rsidRPr="00F17AD6" w:rsidRDefault="00472DC0" w:rsidP="00F17AD6">
      <w:pPr>
        <w:pStyle w:val="a3"/>
        <w:tabs>
          <w:tab w:val="left" w:pos="993"/>
        </w:tabs>
        <w:spacing w:after="0" w:line="240" w:lineRule="auto"/>
        <w:ind w:left="0" w:firstLine="709"/>
        <w:rPr>
          <w:rFonts w:ascii="Times New Roman" w:hAnsi="Times New Roman" w:cs="Times New Roman"/>
          <w:b/>
          <w:sz w:val="24"/>
          <w:szCs w:val="24"/>
        </w:rPr>
      </w:pPr>
    </w:p>
    <w:p w14:paraId="53210950" w14:textId="77777777" w:rsidR="001D1612" w:rsidRDefault="001D1612" w:rsidP="009E7846">
      <w:pPr>
        <w:pStyle w:val="a3"/>
        <w:tabs>
          <w:tab w:val="left" w:pos="993"/>
        </w:tabs>
        <w:spacing w:after="0" w:line="240" w:lineRule="auto"/>
        <w:ind w:left="0" w:firstLine="709"/>
        <w:jc w:val="right"/>
        <w:rPr>
          <w:rFonts w:ascii="Times New Roman" w:hAnsi="Times New Roman" w:cs="Times New Roman"/>
          <w:sz w:val="28"/>
          <w:szCs w:val="28"/>
        </w:rPr>
      </w:pPr>
    </w:p>
    <w:p w14:paraId="01634C0B" w14:textId="77777777" w:rsidR="001D1612" w:rsidRDefault="001D1612">
      <w:pPr>
        <w:rPr>
          <w:rFonts w:ascii="Times New Roman" w:hAnsi="Times New Roman" w:cs="Times New Roman"/>
          <w:sz w:val="28"/>
          <w:szCs w:val="28"/>
        </w:rPr>
      </w:pPr>
      <w:r>
        <w:rPr>
          <w:rFonts w:ascii="Times New Roman" w:hAnsi="Times New Roman" w:cs="Times New Roman"/>
          <w:sz w:val="28"/>
          <w:szCs w:val="28"/>
        </w:rPr>
        <w:br w:type="page"/>
      </w:r>
    </w:p>
    <w:p w14:paraId="2B89AA07" w14:textId="77777777" w:rsidR="001D1612" w:rsidRDefault="001D1612" w:rsidP="009E7846">
      <w:pPr>
        <w:pStyle w:val="a3"/>
        <w:tabs>
          <w:tab w:val="left" w:pos="993"/>
        </w:tabs>
        <w:spacing w:after="0" w:line="240" w:lineRule="auto"/>
        <w:ind w:left="0" w:firstLine="709"/>
        <w:jc w:val="right"/>
        <w:rPr>
          <w:rFonts w:ascii="Times New Roman" w:hAnsi="Times New Roman" w:cs="Times New Roman"/>
          <w:sz w:val="28"/>
          <w:szCs w:val="28"/>
        </w:rPr>
        <w:sectPr w:rsidR="001D1612" w:rsidSect="009E7846">
          <w:pgSz w:w="16838" w:h="11906" w:orient="landscape"/>
          <w:pgMar w:top="851" w:right="1134" w:bottom="1701" w:left="1134" w:header="709" w:footer="709" w:gutter="0"/>
          <w:cols w:space="708"/>
          <w:docGrid w:linePitch="360"/>
        </w:sectPr>
      </w:pPr>
    </w:p>
    <w:p w14:paraId="4EDC9A70" w14:textId="77777777" w:rsidR="001D1612" w:rsidRDefault="001D1612" w:rsidP="001D1612">
      <w:pPr>
        <w:pStyle w:val="a3"/>
        <w:tabs>
          <w:tab w:val="left" w:pos="993"/>
        </w:tabs>
        <w:spacing w:after="0" w:line="240" w:lineRule="auto"/>
        <w:ind w:left="0" w:firstLine="709"/>
        <w:jc w:val="right"/>
        <w:rPr>
          <w:rFonts w:ascii="Times New Roman" w:hAnsi="Times New Roman" w:cs="Times New Roman"/>
          <w:sz w:val="28"/>
          <w:szCs w:val="28"/>
        </w:rPr>
      </w:pPr>
      <w:r w:rsidRPr="001D1612">
        <w:rPr>
          <w:rFonts w:ascii="Times New Roman" w:hAnsi="Times New Roman" w:cs="Times New Roman"/>
          <w:sz w:val="28"/>
          <w:szCs w:val="28"/>
        </w:rPr>
        <w:lastRenderedPageBreak/>
        <w:t>Приложение 2</w:t>
      </w:r>
    </w:p>
    <w:p w14:paraId="57C40A9C" w14:textId="7EA9B047" w:rsidR="001D1612" w:rsidRPr="001D1612" w:rsidRDefault="001D1612" w:rsidP="001D1612">
      <w:pPr>
        <w:pStyle w:val="a3"/>
        <w:tabs>
          <w:tab w:val="left" w:pos="993"/>
        </w:tabs>
        <w:spacing w:after="0" w:line="240" w:lineRule="auto"/>
        <w:ind w:left="0" w:firstLine="709"/>
        <w:jc w:val="right"/>
        <w:rPr>
          <w:rFonts w:ascii="Times New Roman" w:hAnsi="Times New Roman" w:cs="Times New Roman"/>
          <w:sz w:val="28"/>
          <w:szCs w:val="28"/>
        </w:rPr>
      </w:pPr>
      <w:r w:rsidRPr="001D1612">
        <w:rPr>
          <w:rFonts w:ascii="Times New Roman" w:hAnsi="Times New Roman" w:cs="Times New Roman"/>
          <w:sz w:val="28"/>
          <w:szCs w:val="28"/>
        </w:rPr>
        <w:t xml:space="preserve"> </w:t>
      </w:r>
    </w:p>
    <w:p w14:paraId="0681B98B" w14:textId="5F6A2B2F" w:rsidR="001D1612" w:rsidRPr="001D1612" w:rsidRDefault="001D1612" w:rsidP="001D1612">
      <w:pPr>
        <w:pStyle w:val="a3"/>
        <w:tabs>
          <w:tab w:val="left" w:pos="993"/>
        </w:tabs>
        <w:spacing w:after="0" w:line="240" w:lineRule="auto"/>
        <w:ind w:left="0" w:firstLine="709"/>
        <w:jc w:val="right"/>
        <w:rPr>
          <w:rFonts w:ascii="Times New Roman" w:hAnsi="Times New Roman" w:cs="Times New Roman"/>
          <w:sz w:val="28"/>
          <w:szCs w:val="28"/>
        </w:rPr>
      </w:pPr>
      <w:r w:rsidRPr="001D1612">
        <w:rPr>
          <w:rFonts w:ascii="Times New Roman" w:hAnsi="Times New Roman" w:cs="Times New Roman"/>
          <w:sz w:val="28"/>
          <w:szCs w:val="28"/>
        </w:rPr>
        <w:t xml:space="preserve">к Положению о сайте МБУ ДО ДЮЦ </w:t>
      </w:r>
    </w:p>
    <w:p w14:paraId="0C33758F" w14:textId="77777777" w:rsidR="001D1612" w:rsidRDefault="001D1612" w:rsidP="001D1612">
      <w:pPr>
        <w:pStyle w:val="a3"/>
        <w:tabs>
          <w:tab w:val="left" w:pos="993"/>
        </w:tabs>
        <w:spacing w:after="0" w:line="240" w:lineRule="auto"/>
        <w:ind w:left="0" w:firstLine="709"/>
        <w:jc w:val="both"/>
        <w:rPr>
          <w:rFonts w:ascii="Times New Roman" w:hAnsi="Times New Roman" w:cs="Times New Roman"/>
          <w:sz w:val="28"/>
          <w:szCs w:val="28"/>
        </w:rPr>
      </w:pPr>
    </w:p>
    <w:p w14:paraId="66A97331" w14:textId="30F0CF3C" w:rsidR="001D1612" w:rsidRPr="001D1612" w:rsidRDefault="001D1612" w:rsidP="001D1612">
      <w:pPr>
        <w:pStyle w:val="a3"/>
        <w:tabs>
          <w:tab w:val="left" w:pos="993"/>
        </w:tabs>
        <w:spacing w:after="0" w:line="240" w:lineRule="auto"/>
        <w:ind w:left="0" w:firstLine="709"/>
        <w:jc w:val="center"/>
        <w:rPr>
          <w:rFonts w:ascii="Times New Roman" w:hAnsi="Times New Roman" w:cs="Times New Roman"/>
          <w:b/>
          <w:sz w:val="28"/>
          <w:szCs w:val="28"/>
        </w:rPr>
      </w:pPr>
      <w:r w:rsidRPr="001D1612">
        <w:rPr>
          <w:rFonts w:ascii="Times New Roman" w:hAnsi="Times New Roman" w:cs="Times New Roman"/>
          <w:b/>
          <w:sz w:val="28"/>
          <w:szCs w:val="28"/>
        </w:rPr>
        <w:t>ТРЕБОВАНИЯ</w:t>
      </w:r>
    </w:p>
    <w:p w14:paraId="777D760D" w14:textId="45B54D1A" w:rsidR="001D1612" w:rsidRPr="001D1612" w:rsidRDefault="001D1612" w:rsidP="001D1612">
      <w:pPr>
        <w:pStyle w:val="a3"/>
        <w:tabs>
          <w:tab w:val="left" w:pos="993"/>
        </w:tabs>
        <w:spacing w:after="0" w:line="240" w:lineRule="auto"/>
        <w:ind w:left="0" w:firstLine="709"/>
        <w:jc w:val="center"/>
        <w:rPr>
          <w:rFonts w:ascii="Times New Roman" w:hAnsi="Times New Roman" w:cs="Times New Roman"/>
          <w:b/>
          <w:sz w:val="28"/>
          <w:szCs w:val="28"/>
        </w:rPr>
      </w:pPr>
      <w:r w:rsidRPr="001D1612">
        <w:rPr>
          <w:rFonts w:ascii="Times New Roman" w:hAnsi="Times New Roman" w:cs="Times New Roman"/>
          <w:b/>
          <w:sz w:val="28"/>
          <w:szCs w:val="28"/>
        </w:rPr>
        <w:t>к формату предоставления информации и навигации на официальном сайте МБУ ДО ДЮЦ</w:t>
      </w:r>
      <w:r>
        <w:rPr>
          <w:rFonts w:ascii="Times New Roman" w:hAnsi="Times New Roman" w:cs="Times New Roman"/>
          <w:b/>
          <w:sz w:val="28"/>
          <w:szCs w:val="28"/>
        </w:rPr>
        <w:t xml:space="preserve"> с.Чугуевка</w:t>
      </w:r>
    </w:p>
    <w:p w14:paraId="23A2A06A" w14:textId="77777777" w:rsidR="001D1612" w:rsidRDefault="001D1612" w:rsidP="001D1612">
      <w:pPr>
        <w:pStyle w:val="a3"/>
        <w:tabs>
          <w:tab w:val="left" w:pos="993"/>
        </w:tabs>
        <w:spacing w:after="0" w:line="240" w:lineRule="auto"/>
        <w:ind w:left="0" w:firstLine="709"/>
        <w:jc w:val="both"/>
        <w:rPr>
          <w:rFonts w:ascii="Times New Roman" w:hAnsi="Times New Roman" w:cs="Times New Roman"/>
          <w:sz w:val="28"/>
          <w:szCs w:val="28"/>
        </w:rPr>
      </w:pPr>
    </w:p>
    <w:p w14:paraId="72C5306A" w14:textId="11DF3DA9" w:rsidR="001D1612" w:rsidRDefault="001D1612" w:rsidP="001D1612">
      <w:pPr>
        <w:pStyle w:val="a3"/>
        <w:numPr>
          <w:ilvl w:val="0"/>
          <w:numId w:val="5"/>
        </w:numPr>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 xml:space="preserve">Информация на официальном сайте МБУ ДО ДЮЦ </w:t>
      </w:r>
      <w:r>
        <w:rPr>
          <w:rFonts w:ascii="Times New Roman" w:hAnsi="Times New Roman" w:cs="Times New Roman"/>
          <w:sz w:val="28"/>
          <w:szCs w:val="28"/>
        </w:rPr>
        <w:t xml:space="preserve">с.Чугуевка </w:t>
      </w:r>
      <w:r w:rsidRPr="001D1612">
        <w:rPr>
          <w:rFonts w:ascii="Times New Roman" w:hAnsi="Times New Roman" w:cs="Times New Roman"/>
          <w:sz w:val="28"/>
          <w:szCs w:val="28"/>
        </w:rPr>
        <w:t>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сайта. Механизм навигации должен быть представлен на каждой странице специального раздела.</w:t>
      </w:r>
    </w:p>
    <w:p w14:paraId="54CD842D" w14:textId="77777777" w:rsidR="001D1612" w:rsidRDefault="001D1612" w:rsidP="001D1612">
      <w:pPr>
        <w:pStyle w:val="a3"/>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14:paraId="13BE467A" w14:textId="77777777" w:rsidR="001D1612" w:rsidRDefault="001D1612" w:rsidP="001D1612">
      <w:pPr>
        <w:pStyle w:val="a3"/>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подпунктах 3.1 - 3.13 пункта 3 Приказа </w:t>
      </w:r>
      <w:proofErr w:type="spellStart"/>
      <w:r w:rsidRPr="001D1612">
        <w:rPr>
          <w:rFonts w:ascii="Times New Roman" w:hAnsi="Times New Roman" w:cs="Times New Roman"/>
          <w:sz w:val="28"/>
          <w:szCs w:val="28"/>
        </w:rPr>
        <w:t>Рособрнадзора</w:t>
      </w:r>
      <w:proofErr w:type="spellEnd"/>
      <w:r w:rsidRPr="001D1612">
        <w:rPr>
          <w:rFonts w:ascii="Times New Roman" w:hAnsi="Times New Roman" w:cs="Times New Roman"/>
          <w:sz w:val="28"/>
          <w:szCs w:val="28"/>
        </w:rPr>
        <w:t xml:space="preserve"> от 14.08.202 № 831 «Об утверждении Требований к структуре официального сайта образовательной организации в </w:t>
      </w:r>
      <w:proofErr w:type="spellStart"/>
      <w:r w:rsidRPr="001D1612">
        <w:rPr>
          <w:rFonts w:ascii="Times New Roman" w:hAnsi="Times New Roman" w:cs="Times New Roman"/>
          <w:sz w:val="28"/>
          <w:szCs w:val="28"/>
        </w:rPr>
        <w:t>информационнотелекоммуникационной</w:t>
      </w:r>
      <w:proofErr w:type="spellEnd"/>
      <w:r w:rsidRPr="001D1612">
        <w:rPr>
          <w:rFonts w:ascii="Times New Roman" w:hAnsi="Times New Roman" w:cs="Times New Roman"/>
          <w:sz w:val="28"/>
          <w:szCs w:val="28"/>
        </w:rPr>
        <w:t xml:space="preserve"> сети «Интернет» информацию, а также доступные для посетителей сайта ссылки на файлы, снабженные информацией, поясняющей назначение данных файлов.</w:t>
      </w:r>
    </w:p>
    <w:p w14:paraId="63CDCB6A" w14:textId="77777777" w:rsidR="001D1612" w:rsidRDefault="001D1612" w:rsidP="001D1612">
      <w:pPr>
        <w:pStyle w:val="a3"/>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14:paraId="0FCDFD1B" w14:textId="77777777" w:rsidR="001D1612" w:rsidRDefault="001D1612" w:rsidP="001D1612">
      <w:pPr>
        <w:pStyle w:val="a3"/>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2. Сайт должен иметь версию для слабовидящих (для инвалидов и лиц с ограниченными возможностями здоровья по зрению).</w:t>
      </w:r>
    </w:p>
    <w:p w14:paraId="70B687A5" w14:textId="497B60FF" w:rsidR="001D1612" w:rsidRDefault="001D1612" w:rsidP="001D1612">
      <w:pPr>
        <w:pStyle w:val="a3"/>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3. Файлы с информацией, размещенные на сайте, должны удовлетворять следующим требованиям:</w:t>
      </w:r>
    </w:p>
    <w:p w14:paraId="6DF1923F" w14:textId="77777777" w:rsidR="001D1612" w:rsidRDefault="001D1612" w:rsidP="001D1612">
      <w:pPr>
        <w:pStyle w:val="a3"/>
        <w:numPr>
          <w:ilvl w:val="0"/>
          <w:numId w:val="6"/>
        </w:numPr>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 xml:space="preserve">обеспечение возможности поиска и копирования фрагментов текста средствами веб-обозревателя («гипертекстовый формат»); </w:t>
      </w:r>
    </w:p>
    <w:p w14:paraId="3ABBB5F9" w14:textId="77777777" w:rsidR="001D1612" w:rsidRDefault="001D1612" w:rsidP="001D1612">
      <w:pPr>
        <w:pStyle w:val="a3"/>
        <w:numPr>
          <w:ilvl w:val="0"/>
          <w:numId w:val="6"/>
        </w:numPr>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C8E334B" w14:textId="77777777" w:rsidR="001D1612" w:rsidRDefault="001D1612" w:rsidP="001D1612">
      <w:pPr>
        <w:spacing w:after="0" w:line="240" w:lineRule="auto"/>
        <w:ind w:firstLine="709"/>
        <w:jc w:val="both"/>
        <w:rPr>
          <w:rFonts w:ascii="Times New Roman" w:hAnsi="Times New Roman" w:cs="Times New Roman"/>
          <w:sz w:val="28"/>
          <w:szCs w:val="28"/>
        </w:rPr>
      </w:pPr>
      <w:r w:rsidRPr="001D1612">
        <w:rPr>
          <w:rFonts w:ascii="Times New Roman" w:hAnsi="Times New Roman" w:cs="Times New Roman"/>
          <w:sz w:val="28"/>
          <w:szCs w:val="28"/>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1F2A9265" w14:textId="77777777" w:rsidR="001D1612" w:rsidRDefault="001D1612" w:rsidP="001D1612">
      <w:pPr>
        <w:spacing w:after="0" w:line="240" w:lineRule="auto"/>
        <w:ind w:firstLine="709"/>
        <w:jc w:val="both"/>
        <w:rPr>
          <w:rFonts w:ascii="Times New Roman" w:hAnsi="Times New Roman" w:cs="Times New Roman"/>
          <w:sz w:val="28"/>
          <w:szCs w:val="28"/>
        </w:rPr>
      </w:pPr>
      <w:r w:rsidRPr="001D1612">
        <w:rPr>
          <w:rFonts w:ascii="Times New Roman" w:hAnsi="Times New Roman" w:cs="Times New Roman"/>
          <w:sz w:val="28"/>
          <w:szCs w:val="28"/>
        </w:rPr>
        <w:t>Форматы, размещенной на сайте информации должны:</w:t>
      </w:r>
    </w:p>
    <w:p w14:paraId="2D1BA9E7" w14:textId="77777777" w:rsidR="001D1612" w:rsidRDefault="001D1612" w:rsidP="001D1612">
      <w:pPr>
        <w:pStyle w:val="a3"/>
        <w:numPr>
          <w:ilvl w:val="0"/>
          <w:numId w:val="6"/>
        </w:numPr>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lastRenderedPageBreak/>
        <w:t>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63BFB0BB" w14:textId="77777777" w:rsidR="00F17AD6" w:rsidRDefault="001D1612" w:rsidP="001D1612">
      <w:pPr>
        <w:pStyle w:val="a3"/>
        <w:numPr>
          <w:ilvl w:val="0"/>
          <w:numId w:val="6"/>
        </w:numPr>
        <w:spacing w:after="0" w:line="240" w:lineRule="auto"/>
        <w:ind w:left="0" w:firstLine="709"/>
        <w:jc w:val="both"/>
        <w:rPr>
          <w:rFonts w:ascii="Times New Roman" w:hAnsi="Times New Roman" w:cs="Times New Roman"/>
          <w:sz w:val="28"/>
          <w:szCs w:val="28"/>
        </w:rPr>
      </w:pPr>
      <w:r w:rsidRPr="001D1612">
        <w:rPr>
          <w:rFonts w:ascii="Times New Roman" w:hAnsi="Times New Roman" w:cs="Times New Roman"/>
          <w:sz w:val="28"/>
          <w:szCs w:val="28"/>
        </w:rPr>
        <w:t xml:space="preserve">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1D1612">
        <w:rPr>
          <w:rFonts w:ascii="Times New Roman" w:hAnsi="Times New Roman" w:cs="Times New Roman"/>
          <w:sz w:val="28"/>
          <w:szCs w:val="28"/>
        </w:rPr>
        <w:t>вебобозревателе</w:t>
      </w:r>
      <w:proofErr w:type="spellEnd"/>
      <w:r w:rsidRPr="001D1612">
        <w:rPr>
          <w:rFonts w:ascii="Times New Roman" w:hAnsi="Times New Roman" w:cs="Times New Roman"/>
          <w:sz w:val="28"/>
          <w:szCs w:val="28"/>
        </w:rPr>
        <w:t>.</w:t>
      </w:r>
    </w:p>
    <w:p w14:paraId="3330C6B2" w14:textId="77777777" w:rsidR="00F17AD6" w:rsidRDefault="001D1612" w:rsidP="00F17AD6">
      <w:pPr>
        <w:spacing w:after="0" w:line="240" w:lineRule="auto"/>
        <w:ind w:firstLine="709"/>
        <w:jc w:val="both"/>
        <w:rPr>
          <w:rFonts w:ascii="Times New Roman" w:hAnsi="Times New Roman" w:cs="Times New Roman"/>
          <w:sz w:val="28"/>
          <w:szCs w:val="28"/>
        </w:rPr>
      </w:pPr>
      <w:r w:rsidRPr="00F17AD6">
        <w:rPr>
          <w:rFonts w:ascii="Times New Roman" w:hAnsi="Times New Roman" w:cs="Times New Roman"/>
          <w:sz w:val="28"/>
          <w:szCs w:val="28"/>
        </w:rPr>
        <w:t>4. Все файлы, ссылки на которые размещены на страницах сайта, должны удовлетворять следующим условиям:</w:t>
      </w:r>
    </w:p>
    <w:p w14:paraId="249D547D" w14:textId="77777777" w:rsidR="00F17AD6" w:rsidRDefault="001D1612" w:rsidP="00F17AD6">
      <w:pPr>
        <w:pStyle w:val="a3"/>
        <w:numPr>
          <w:ilvl w:val="0"/>
          <w:numId w:val="6"/>
        </w:numPr>
        <w:spacing w:after="0" w:line="240" w:lineRule="auto"/>
        <w:ind w:left="0" w:firstLine="709"/>
        <w:jc w:val="both"/>
        <w:rPr>
          <w:rFonts w:ascii="Times New Roman" w:hAnsi="Times New Roman" w:cs="Times New Roman"/>
          <w:sz w:val="28"/>
          <w:szCs w:val="28"/>
        </w:rPr>
      </w:pPr>
      <w:r w:rsidRPr="00F17AD6">
        <w:rPr>
          <w:rFonts w:ascii="Times New Roman" w:hAnsi="Times New Roman" w:cs="Times New Roman"/>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0D5277" w14:textId="77777777" w:rsidR="00F17AD6" w:rsidRDefault="001D1612" w:rsidP="00F17AD6">
      <w:pPr>
        <w:pStyle w:val="a3"/>
        <w:numPr>
          <w:ilvl w:val="0"/>
          <w:numId w:val="6"/>
        </w:numPr>
        <w:spacing w:after="0" w:line="240" w:lineRule="auto"/>
        <w:ind w:left="0" w:firstLine="709"/>
        <w:jc w:val="both"/>
        <w:rPr>
          <w:rFonts w:ascii="Times New Roman" w:hAnsi="Times New Roman" w:cs="Times New Roman"/>
          <w:sz w:val="28"/>
          <w:szCs w:val="28"/>
        </w:rPr>
      </w:pPr>
      <w:r w:rsidRPr="00F17AD6">
        <w:rPr>
          <w:rFonts w:ascii="Times New Roman" w:hAnsi="Times New Roman" w:cs="Times New Roman"/>
          <w:sz w:val="28"/>
          <w:szCs w:val="28"/>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F17AD6">
        <w:rPr>
          <w:rFonts w:ascii="Times New Roman" w:hAnsi="Times New Roman" w:cs="Times New Roman"/>
          <w:sz w:val="28"/>
          <w:szCs w:val="28"/>
        </w:rPr>
        <w:t>dpi</w:t>
      </w:r>
      <w:proofErr w:type="spellEnd"/>
      <w:r w:rsidRPr="00F17AD6">
        <w:rPr>
          <w:rFonts w:ascii="Times New Roman" w:hAnsi="Times New Roman" w:cs="Times New Roman"/>
          <w:sz w:val="28"/>
          <w:szCs w:val="28"/>
        </w:rPr>
        <w:t>;</w:t>
      </w:r>
    </w:p>
    <w:p w14:paraId="42EF67A4" w14:textId="77777777" w:rsidR="00F17AD6" w:rsidRDefault="001D1612" w:rsidP="00F17AD6">
      <w:pPr>
        <w:pStyle w:val="a3"/>
        <w:numPr>
          <w:ilvl w:val="0"/>
          <w:numId w:val="6"/>
        </w:numPr>
        <w:spacing w:after="0" w:line="240" w:lineRule="auto"/>
        <w:ind w:left="0" w:firstLine="709"/>
        <w:jc w:val="both"/>
        <w:rPr>
          <w:rFonts w:ascii="Times New Roman" w:hAnsi="Times New Roman" w:cs="Times New Roman"/>
          <w:sz w:val="28"/>
          <w:szCs w:val="28"/>
        </w:rPr>
      </w:pPr>
      <w:r w:rsidRPr="00F17AD6">
        <w:rPr>
          <w:rFonts w:ascii="Times New Roman" w:hAnsi="Times New Roman" w:cs="Times New Roman"/>
          <w:sz w:val="28"/>
          <w:szCs w:val="28"/>
        </w:rPr>
        <w:t>отсканированный текст (если производилось сканирование бумажного документа) в электронной копии документа должен быть читаемым;</w:t>
      </w:r>
    </w:p>
    <w:p w14:paraId="009593EC" w14:textId="77777777" w:rsidR="00F17AD6" w:rsidRDefault="001D1612" w:rsidP="00F17AD6">
      <w:pPr>
        <w:pStyle w:val="a3"/>
        <w:numPr>
          <w:ilvl w:val="0"/>
          <w:numId w:val="6"/>
        </w:numPr>
        <w:spacing w:after="0" w:line="240" w:lineRule="auto"/>
        <w:ind w:left="0" w:firstLine="709"/>
        <w:jc w:val="both"/>
        <w:rPr>
          <w:rFonts w:ascii="Times New Roman" w:hAnsi="Times New Roman" w:cs="Times New Roman"/>
          <w:sz w:val="28"/>
          <w:szCs w:val="28"/>
        </w:rPr>
      </w:pPr>
      <w:r w:rsidRPr="00F17AD6">
        <w:rPr>
          <w:rFonts w:ascii="Times New Roman" w:hAnsi="Times New Roman" w:cs="Times New Roman"/>
          <w:sz w:val="28"/>
          <w:szCs w:val="28"/>
        </w:rPr>
        <w:t>электронные документы, подписанные электронной подписью, должны соответствовать условиям статьи 6 Федерального закона от 6 апреля 2011 года № 63-ФЗ «Об электронной подписи» для их признания равнозначными документам на бумажном носителе, подписанным собственноручной подписью.</w:t>
      </w:r>
    </w:p>
    <w:p w14:paraId="7085FDE5" w14:textId="77777777" w:rsidR="00F17AD6" w:rsidRDefault="001D1612" w:rsidP="00F17AD6">
      <w:pPr>
        <w:spacing w:after="0" w:line="240" w:lineRule="auto"/>
        <w:ind w:firstLine="709"/>
        <w:jc w:val="both"/>
        <w:rPr>
          <w:rFonts w:ascii="Times New Roman" w:hAnsi="Times New Roman" w:cs="Times New Roman"/>
          <w:sz w:val="28"/>
          <w:szCs w:val="28"/>
        </w:rPr>
      </w:pPr>
      <w:r w:rsidRPr="00F17AD6">
        <w:rPr>
          <w:rFonts w:ascii="Times New Roman" w:hAnsi="Times New Roman" w:cs="Times New Roman"/>
          <w:sz w:val="28"/>
          <w:szCs w:val="28"/>
        </w:rPr>
        <w:t xml:space="preserve">5. Информация, указанная в подпунктах 3.1 - 3.13 пункта 3 Приказа </w:t>
      </w:r>
      <w:proofErr w:type="spellStart"/>
      <w:r w:rsidRPr="00F17AD6">
        <w:rPr>
          <w:rFonts w:ascii="Times New Roman" w:hAnsi="Times New Roman" w:cs="Times New Roman"/>
          <w:sz w:val="28"/>
          <w:szCs w:val="28"/>
        </w:rPr>
        <w:t>Рособрнадзора</w:t>
      </w:r>
      <w:proofErr w:type="spellEnd"/>
      <w:r w:rsidRPr="00F17AD6">
        <w:rPr>
          <w:rFonts w:ascii="Times New Roman" w:hAnsi="Times New Roman" w:cs="Times New Roman"/>
          <w:sz w:val="28"/>
          <w:szCs w:val="28"/>
        </w:rPr>
        <w:t xml:space="preserve"> от 14.08.202 № 831 «Об утверждении Требований к структуре официального сайта образовательной организации в </w:t>
      </w:r>
      <w:proofErr w:type="spellStart"/>
      <w:r w:rsidRPr="00F17AD6">
        <w:rPr>
          <w:rFonts w:ascii="Times New Roman" w:hAnsi="Times New Roman" w:cs="Times New Roman"/>
          <w:sz w:val="28"/>
          <w:szCs w:val="28"/>
        </w:rPr>
        <w:t>информационнотелекоммуникационной</w:t>
      </w:r>
      <w:proofErr w:type="spellEnd"/>
      <w:r w:rsidRPr="00F17AD6">
        <w:rPr>
          <w:rFonts w:ascii="Times New Roman" w:hAnsi="Times New Roman" w:cs="Times New Roman"/>
          <w:sz w:val="28"/>
          <w:szCs w:val="28"/>
        </w:rPr>
        <w:t xml:space="preserve"> сети «Интернет» и формату представления информации»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23D3859D" w14:textId="05D8FD9C" w:rsidR="009E7846" w:rsidRPr="00F17AD6" w:rsidRDefault="001D1612" w:rsidP="00F17AD6">
      <w:pPr>
        <w:spacing w:after="0" w:line="240" w:lineRule="auto"/>
        <w:ind w:firstLine="709"/>
        <w:jc w:val="both"/>
        <w:rPr>
          <w:rFonts w:ascii="Times New Roman" w:hAnsi="Times New Roman" w:cs="Times New Roman"/>
          <w:sz w:val="28"/>
          <w:szCs w:val="28"/>
        </w:rPr>
      </w:pPr>
      <w:r w:rsidRPr="00F17AD6">
        <w:rPr>
          <w:rFonts w:ascii="Times New Roman" w:hAnsi="Times New Roman" w:cs="Times New Roman"/>
          <w:sz w:val="28"/>
          <w:szCs w:val="28"/>
        </w:rPr>
        <w:t xml:space="preserve">6. Все страницы официального сайта, содержащие сведения, указанные в подпунктах 3.1 - 3.13 пункта 3 Приказа </w:t>
      </w:r>
      <w:proofErr w:type="spellStart"/>
      <w:r w:rsidRPr="00F17AD6">
        <w:rPr>
          <w:rFonts w:ascii="Times New Roman" w:hAnsi="Times New Roman" w:cs="Times New Roman"/>
          <w:sz w:val="28"/>
          <w:szCs w:val="28"/>
        </w:rPr>
        <w:t>Рособрнадзора</w:t>
      </w:r>
      <w:proofErr w:type="spellEnd"/>
      <w:r w:rsidRPr="00F17AD6">
        <w:rPr>
          <w:rFonts w:ascii="Times New Roman" w:hAnsi="Times New Roman" w:cs="Times New Roman"/>
          <w:sz w:val="28"/>
          <w:szCs w:val="28"/>
        </w:rPr>
        <w:t xml:space="preserve"> от 14.08.202 № 831 «Об утверждении Требований к структуре официального сайта образовательной организации в информационно-телекоммуникационной сети «Интернет», должны содержать специальную </w:t>
      </w:r>
      <w:proofErr w:type="spellStart"/>
      <w:r w:rsidRPr="00F17AD6">
        <w:rPr>
          <w:rFonts w:ascii="Times New Roman" w:hAnsi="Times New Roman" w:cs="Times New Roman"/>
          <w:sz w:val="28"/>
          <w:szCs w:val="28"/>
        </w:rPr>
        <w:t>html</w:t>
      </w:r>
      <w:proofErr w:type="spellEnd"/>
      <w:r w:rsidRPr="00F17AD6">
        <w:rPr>
          <w:rFonts w:ascii="Times New Roman" w:hAnsi="Times New Roman" w:cs="Times New Roman"/>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F17AD6">
        <w:rPr>
          <w:rFonts w:ascii="Times New Roman" w:hAnsi="Times New Roman" w:cs="Times New Roman"/>
          <w:sz w:val="28"/>
          <w:szCs w:val="28"/>
        </w:rPr>
        <w:t>html</w:t>
      </w:r>
      <w:proofErr w:type="spellEnd"/>
      <w:r w:rsidRPr="00F17AD6">
        <w:rPr>
          <w:rFonts w:ascii="Times New Roman" w:hAnsi="Times New Roman" w:cs="Times New Roman"/>
          <w:sz w:val="28"/>
          <w:szCs w:val="28"/>
        </w:rPr>
        <w:t xml:space="preserve">-разметкой, </w:t>
      </w:r>
      <w:r w:rsidRPr="00F17AD6">
        <w:rPr>
          <w:rFonts w:ascii="Times New Roman" w:hAnsi="Times New Roman" w:cs="Times New Roman"/>
          <w:sz w:val="28"/>
          <w:szCs w:val="28"/>
        </w:rPr>
        <w:lastRenderedPageBreak/>
        <w:t>должны быть доступны для просмотра посетителями сайта на соответствующих страницах специального раздела.</w:t>
      </w:r>
      <w:r w:rsidR="009E7846" w:rsidRPr="00F17AD6">
        <w:rPr>
          <w:rFonts w:ascii="Times New Roman" w:hAnsi="Times New Roman" w:cs="Times New Roman"/>
          <w:sz w:val="28"/>
          <w:szCs w:val="28"/>
        </w:rPr>
        <w:t xml:space="preserve"> </w:t>
      </w:r>
    </w:p>
    <w:sectPr w:rsidR="009E7846" w:rsidRPr="00F17AD6" w:rsidSect="001D16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997"/>
    <w:multiLevelType w:val="hybridMultilevel"/>
    <w:tmpl w:val="3EBAF3A4"/>
    <w:lvl w:ilvl="0" w:tplc="10EA2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6E1497"/>
    <w:multiLevelType w:val="hybridMultilevel"/>
    <w:tmpl w:val="366AE21E"/>
    <w:lvl w:ilvl="0" w:tplc="D922875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4C76C1"/>
    <w:multiLevelType w:val="hybridMultilevel"/>
    <w:tmpl w:val="A41086AE"/>
    <w:lvl w:ilvl="0" w:tplc="D9228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8B4B0A"/>
    <w:multiLevelType w:val="hybridMultilevel"/>
    <w:tmpl w:val="E2847EFA"/>
    <w:lvl w:ilvl="0" w:tplc="10EA2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2C57AF"/>
    <w:multiLevelType w:val="hybridMultilevel"/>
    <w:tmpl w:val="52DC2DFE"/>
    <w:lvl w:ilvl="0" w:tplc="10EA2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6B2E8D"/>
    <w:multiLevelType w:val="hybridMultilevel"/>
    <w:tmpl w:val="0430F7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E1"/>
    <w:rsid w:val="000B04AA"/>
    <w:rsid w:val="0015022B"/>
    <w:rsid w:val="001D1612"/>
    <w:rsid w:val="00472DC0"/>
    <w:rsid w:val="00531A88"/>
    <w:rsid w:val="005508A9"/>
    <w:rsid w:val="005A2C57"/>
    <w:rsid w:val="006274E4"/>
    <w:rsid w:val="006F4EEC"/>
    <w:rsid w:val="007029E3"/>
    <w:rsid w:val="00753A38"/>
    <w:rsid w:val="008906AD"/>
    <w:rsid w:val="008A48E1"/>
    <w:rsid w:val="008B56ED"/>
    <w:rsid w:val="008D2600"/>
    <w:rsid w:val="00902C8C"/>
    <w:rsid w:val="00920EF9"/>
    <w:rsid w:val="00965EC6"/>
    <w:rsid w:val="0099535F"/>
    <w:rsid w:val="009E7846"/>
    <w:rsid w:val="00A15C0A"/>
    <w:rsid w:val="00B63BA5"/>
    <w:rsid w:val="00D00E1F"/>
    <w:rsid w:val="00D1489A"/>
    <w:rsid w:val="00D35CB8"/>
    <w:rsid w:val="00F1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35F"/>
    <w:pPr>
      <w:ind w:left="720"/>
      <w:contextualSpacing/>
    </w:pPr>
  </w:style>
  <w:style w:type="character" w:styleId="a4">
    <w:name w:val="Hyperlink"/>
    <w:basedOn w:val="a0"/>
    <w:uiPriority w:val="99"/>
    <w:unhideWhenUsed/>
    <w:rsid w:val="00B63BA5"/>
    <w:rPr>
      <w:color w:val="0563C1" w:themeColor="hyperlink"/>
      <w:u w:val="single"/>
    </w:rPr>
  </w:style>
  <w:style w:type="character" w:customStyle="1" w:styleId="UnresolvedMention">
    <w:name w:val="Unresolved Mention"/>
    <w:basedOn w:val="a0"/>
    <w:uiPriority w:val="99"/>
    <w:semiHidden/>
    <w:unhideWhenUsed/>
    <w:rsid w:val="00B63BA5"/>
    <w:rPr>
      <w:color w:val="605E5C"/>
      <w:shd w:val="clear" w:color="auto" w:fill="E1DFDD"/>
    </w:rPr>
  </w:style>
  <w:style w:type="table" w:styleId="a5">
    <w:name w:val="Table Grid"/>
    <w:basedOn w:val="a1"/>
    <w:uiPriority w:val="39"/>
    <w:rsid w:val="0047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6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06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35F"/>
    <w:pPr>
      <w:ind w:left="720"/>
      <w:contextualSpacing/>
    </w:pPr>
  </w:style>
  <w:style w:type="character" w:styleId="a4">
    <w:name w:val="Hyperlink"/>
    <w:basedOn w:val="a0"/>
    <w:uiPriority w:val="99"/>
    <w:unhideWhenUsed/>
    <w:rsid w:val="00B63BA5"/>
    <w:rPr>
      <w:color w:val="0563C1" w:themeColor="hyperlink"/>
      <w:u w:val="single"/>
    </w:rPr>
  </w:style>
  <w:style w:type="character" w:customStyle="1" w:styleId="UnresolvedMention">
    <w:name w:val="Unresolved Mention"/>
    <w:basedOn w:val="a0"/>
    <w:uiPriority w:val="99"/>
    <w:semiHidden/>
    <w:unhideWhenUsed/>
    <w:rsid w:val="00B63BA5"/>
    <w:rPr>
      <w:color w:val="605E5C"/>
      <w:shd w:val="clear" w:color="auto" w:fill="E1DFDD"/>
    </w:rPr>
  </w:style>
  <w:style w:type="table" w:styleId="a5">
    <w:name w:val="Table Grid"/>
    <w:basedOn w:val="a1"/>
    <w:uiPriority w:val="39"/>
    <w:rsid w:val="0047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06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0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chuguevka.ru/m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hyperlink" Target="http://windou.edu.ru" TargetMode="External"/><Relationship Id="rId4" Type="http://schemas.microsoft.com/office/2007/relationships/stylesWithEffects" Target="stylesWithEffects.xml"/><Relationship Id="rId9" Type="http://schemas.openxmlformats.org/officeDocument/2006/relationships/hyperlink" Target="http://edu.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9B29-832C-4B90-8B24-2CADC6F7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1</Pages>
  <Words>5267</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Кристина</cp:lastModifiedBy>
  <cp:revision>5</cp:revision>
  <cp:lastPrinted>2021-07-09T02:40:00Z</cp:lastPrinted>
  <dcterms:created xsi:type="dcterms:W3CDTF">2021-07-07T05:40:00Z</dcterms:created>
  <dcterms:modified xsi:type="dcterms:W3CDTF">2021-07-09T05:40:00Z</dcterms:modified>
</cp:coreProperties>
</file>