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88832" w14:textId="77777777" w:rsidR="00A04192" w:rsidRPr="00D36F5F" w:rsidRDefault="00A04192" w:rsidP="00A04192">
      <w:pPr>
        <w:shd w:val="clear" w:color="auto" w:fill="FFFFFF" w:themeFill="background1"/>
        <w:spacing w:after="0" w:line="240" w:lineRule="auto"/>
        <w:jc w:val="right"/>
        <w:rPr>
          <w:rFonts w:ascii="Times New Roman" w:eastAsia="Times New Roman" w:hAnsi="Times New Roman" w:cs="Times New Roman"/>
          <w:color w:val="222222"/>
          <w:sz w:val="24"/>
          <w:szCs w:val="24"/>
          <w:lang w:eastAsia="ru-RU"/>
        </w:rPr>
      </w:pPr>
      <w:r w:rsidRPr="00D36F5F">
        <w:rPr>
          <w:rFonts w:ascii="Times New Roman" w:eastAsia="Times New Roman" w:hAnsi="Times New Roman" w:cs="Times New Roman"/>
          <w:color w:val="222222"/>
          <w:sz w:val="24"/>
          <w:szCs w:val="24"/>
          <w:lang w:eastAsia="ru-RU"/>
        </w:rPr>
        <w:t>Приложение</w:t>
      </w:r>
    </w:p>
    <w:p w14:paraId="526D9119" w14:textId="77777777" w:rsidR="00A04192" w:rsidRPr="00D36F5F" w:rsidRDefault="00A04192" w:rsidP="00A04192">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D36F5F">
        <w:rPr>
          <w:rFonts w:ascii="Times New Roman" w:eastAsia="Times New Roman" w:hAnsi="Times New Roman" w:cs="Times New Roman"/>
          <w:sz w:val="24"/>
          <w:szCs w:val="24"/>
          <w:lang w:eastAsia="ru-RU"/>
        </w:rPr>
        <w:t xml:space="preserve">к приказу </w:t>
      </w:r>
    </w:p>
    <w:p w14:paraId="506448FE" w14:textId="77777777" w:rsidR="00A04192" w:rsidRPr="00D36F5F" w:rsidRDefault="00A04192" w:rsidP="00A04192">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D36F5F">
        <w:rPr>
          <w:rFonts w:ascii="Times New Roman" w:eastAsia="Times New Roman" w:hAnsi="Times New Roman" w:cs="Times New Roman"/>
          <w:sz w:val="24"/>
          <w:szCs w:val="24"/>
          <w:lang w:eastAsia="ru-RU"/>
        </w:rPr>
        <w:t>МБУ ДО ДЮЦ</w:t>
      </w:r>
    </w:p>
    <w:p w14:paraId="32511B1B" w14:textId="77777777" w:rsidR="00A04192" w:rsidRPr="00AD2122" w:rsidRDefault="00A04192" w:rsidP="00A04192">
      <w:pPr>
        <w:spacing w:after="0" w:line="240" w:lineRule="auto"/>
        <w:jc w:val="right"/>
        <w:rPr>
          <w:rFonts w:ascii="Times New Roman" w:eastAsia="Times New Roman" w:hAnsi="Times New Roman" w:cs="Times New Roman"/>
          <w:sz w:val="24"/>
          <w:szCs w:val="24"/>
          <w:lang w:eastAsia="ru-RU"/>
        </w:rPr>
      </w:pPr>
      <w:r w:rsidRPr="00AD2122">
        <w:rPr>
          <w:rFonts w:ascii="Times New Roman" w:eastAsia="Times New Roman" w:hAnsi="Times New Roman" w:cs="Times New Roman"/>
          <w:sz w:val="24"/>
          <w:szCs w:val="24"/>
          <w:lang w:eastAsia="ru-RU"/>
        </w:rPr>
        <w:t>с. Чугуевка</w:t>
      </w:r>
    </w:p>
    <w:p w14:paraId="6C89A4AF" w14:textId="77777777" w:rsidR="00A04192" w:rsidRPr="00AD2122" w:rsidRDefault="00A04192" w:rsidP="00A04192">
      <w:pPr>
        <w:spacing w:after="0" w:line="240" w:lineRule="auto"/>
        <w:jc w:val="right"/>
        <w:rPr>
          <w:rFonts w:ascii="Times New Roman" w:eastAsia="Times New Roman" w:hAnsi="Times New Roman" w:cs="Times New Roman"/>
          <w:sz w:val="24"/>
          <w:szCs w:val="24"/>
          <w:lang w:eastAsia="ru-RU"/>
        </w:rPr>
      </w:pPr>
      <w:r w:rsidRPr="00AD2122">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20.04.2023</w:t>
      </w:r>
      <w:r w:rsidRPr="00AD2122">
        <w:rPr>
          <w:rFonts w:ascii="Times New Roman" w:eastAsia="Times New Roman" w:hAnsi="Times New Roman" w:cs="Times New Roman"/>
          <w:sz w:val="24"/>
          <w:szCs w:val="24"/>
          <w:lang w:eastAsia="ru-RU"/>
        </w:rPr>
        <w:t> № </w:t>
      </w:r>
      <w:r>
        <w:rPr>
          <w:rFonts w:ascii="Times New Roman" w:eastAsia="Times New Roman" w:hAnsi="Times New Roman" w:cs="Times New Roman"/>
          <w:sz w:val="24"/>
          <w:szCs w:val="24"/>
          <w:lang w:eastAsia="ru-RU"/>
        </w:rPr>
        <w:t>86-А</w:t>
      </w:r>
    </w:p>
    <w:p w14:paraId="777FD185" w14:textId="77777777" w:rsidR="00A04192" w:rsidRDefault="00A04192" w:rsidP="00A04192">
      <w:pPr>
        <w:shd w:val="clear" w:color="auto" w:fill="FFFFFF" w:themeFill="background1"/>
        <w:spacing w:after="150" w:line="240" w:lineRule="auto"/>
        <w:jc w:val="center"/>
        <w:rPr>
          <w:rFonts w:ascii="Arial" w:eastAsia="Times New Roman" w:hAnsi="Arial" w:cs="Arial"/>
          <w:b/>
          <w:bCs/>
          <w:color w:val="222222"/>
          <w:sz w:val="21"/>
          <w:szCs w:val="21"/>
          <w:lang w:eastAsia="ru-RU"/>
        </w:rPr>
      </w:pPr>
    </w:p>
    <w:p w14:paraId="7D95D692" w14:textId="77777777" w:rsidR="00A04192" w:rsidRDefault="00A04192" w:rsidP="00A04192">
      <w:pPr>
        <w:shd w:val="clear" w:color="auto" w:fill="FFFFFF" w:themeFill="background1"/>
        <w:spacing w:after="0" w:line="240" w:lineRule="auto"/>
        <w:jc w:val="center"/>
        <w:rPr>
          <w:rFonts w:ascii="Times New Roman" w:eastAsia="Times New Roman" w:hAnsi="Times New Roman" w:cs="Times New Roman"/>
          <w:b/>
          <w:bCs/>
          <w:color w:val="222222"/>
          <w:sz w:val="26"/>
          <w:szCs w:val="26"/>
          <w:lang w:eastAsia="ru-RU"/>
        </w:rPr>
      </w:pPr>
      <w:r w:rsidRPr="00F41C8E">
        <w:rPr>
          <w:rFonts w:ascii="Times New Roman" w:eastAsia="Times New Roman" w:hAnsi="Times New Roman" w:cs="Times New Roman"/>
          <w:b/>
          <w:bCs/>
          <w:color w:val="222222"/>
          <w:sz w:val="26"/>
          <w:szCs w:val="26"/>
          <w:lang w:eastAsia="ru-RU"/>
        </w:rPr>
        <w:t>Отчет о результатах самообследования</w:t>
      </w:r>
    </w:p>
    <w:p w14:paraId="78559798" w14:textId="77777777" w:rsidR="00A04192" w:rsidRPr="00F41C8E" w:rsidRDefault="00A04192" w:rsidP="00A04192">
      <w:pPr>
        <w:shd w:val="clear" w:color="auto" w:fill="FFFFFF" w:themeFill="background1"/>
        <w:spacing w:after="0" w:line="240" w:lineRule="auto"/>
        <w:jc w:val="center"/>
        <w:rPr>
          <w:rFonts w:ascii="Times New Roman" w:eastAsia="Times New Roman" w:hAnsi="Times New Roman" w:cs="Times New Roman"/>
          <w:b/>
          <w:bCs/>
          <w:color w:val="222222"/>
          <w:sz w:val="26"/>
          <w:szCs w:val="26"/>
          <w:lang w:eastAsia="ru-RU"/>
        </w:rPr>
      </w:pPr>
      <w:r>
        <w:rPr>
          <w:rFonts w:ascii="Times New Roman" w:eastAsia="Times New Roman" w:hAnsi="Times New Roman" w:cs="Times New Roman"/>
          <w:b/>
          <w:bCs/>
          <w:color w:val="222222"/>
          <w:sz w:val="26"/>
          <w:szCs w:val="26"/>
          <w:lang w:eastAsia="ru-RU"/>
        </w:rPr>
        <w:t>Муниципального бюджетного учреждения дополнительного образования «Детско-юношеский центр» с. Чугуевка</w:t>
      </w:r>
    </w:p>
    <w:p w14:paraId="06A5AC77" w14:textId="77777777" w:rsidR="00A04192" w:rsidRPr="009103A7" w:rsidRDefault="00A04192" w:rsidP="00A04192">
      <w:pPr>
        <w:spacing w:after="0" w:line="240" w:lineRule="auto"/>
        <w:rPr>
          <w:rFonts w:ascii="Times New Roman" w:eastAsia="Times New Roman" w:hAnsi="Times New Roman" w:cs="Times New Roman"/>
          <w:sz w:val="24"/>
          <w:szCs w:val="24"/>
          <w:lang w:eastAsia="ru-RU"/>
        </w:rPr>
      </w:pPr>
      <w:r w:rsidRPr="009103A7">
        <w:rPr>
          <w:rFonts w:ascii="Times New Roman" w:eastAsia="Times New Roman" w:hAnsi="Times New Roman" w:cs="Times New Roman"/>
          <w:b/>
          <w:bCs/>
          <w:i/>
          <w:iCs/>
          <w:sz w:val="24"/>
          <w:szCs w:val="24"/>
          <w:shd w:val="clear" w:color="auto" w:fill="FFFFCC"/>
          <w:lang w:eastAsia="ru-RU"/>
        </w:rPr>
        <w:br/>
      </w:r>
    </w:p>
    <w:p w14:paraId="1CD609A7" w14:textId="77777777" w:rsidR="00A04192" w:rsidRPr="00D36F5F" w:rsidRDefault="00A04192" w:rsidP="00A04192">
      <w:pPr>
        <w:pStyle w:val="a3"/>
        <w:spacing w:after="0" w:line="240" w:lineRule="auto"/>
        <w:ind w:left="0"/>
        <w:jc w:val="center"/>
        <w:rPr>
          <w:rFonts w:ascii="Times New Roman" w:eastAsia="Times New Roman" w:hAnsi="Times New Roman" w:cs="Times New Roman"/>
          <w:color w:val="222222"/>
          <w:sz w:val="26"/>
          <w:szCs w:val="26"/>
          <w:lang w:eastAsia="ru-RU"/>
        </w:rPr>
      </w:pPr>
      <w:r w:rsidRPr="00D36F5F">
        <w:rPr>
          <w:rFonts w:ascii="Times New Roman" w:eastAsia="Times New Roman" w:hAnsi="Times New Roman" w:cs="Times New Roman"/>
          <w:b/>
          <w:bCs/>
          <w:color w:val="222222"/>
          <w:sz w:val="26"/>
          <w:szCs w:val="26"/>
          <w:lang w:eastAsia="ru-RU"/>
        </w:rPr>
        <w:t>Общие сведения об образовательной организации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109"/>
        <w:gridCol w:w="6230"/>
      </w:tblGrid>
      <w:tr w:rsidR="00A04192" w:rsidRPr="00D36F5F" w14:paraId="658A7FF8" w14:textId="77777777" w:rsidTr="002D409A">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A3D1CE4" w14:textId="77777777" w:rsidR="00A04192" w:rsidRPr="00D36F5F" w:rsidRDefault="00A04192" w:rsidP="002D409A">
            <w:pPr>
              <w:spacing w:after="0" w:line="240" w:lineRule="auto"/>
              <w:rPr>
                <w:rFonts w:ascii="Times New Roman" w:eastAsia="Times New Roman" w:hAnsi="Times New Roman" w:cs="Times New Roman"/>
                <w:sz w:val="26"/>
                <w:szCs w:val="26"/>
                <w:lang w:eastAsia="ru-RU"/>
              </w:rPr>
            </w:pPr>
            <w:r w:rsidRPr="00D36F5F">
              <w:rPr>
                <w:rFonts w:ascii="Times New Roman" w:eastAsia="Times New Roman" w:hAnsi="Times New Roman" w:cs="Times New Roman"/>
                <w:sz w:val="26"/>
                <w:szCs w:val="26"/>
                <w:lang w:eastAsia="ru-RU"/>
              </w:rPr>
              <w:t>Наименование образовательной</w:t>
            </w:r>
          </w:p>
          <w:p w14:paraId="758A2CC5" w14:textId="77777777" w:rsidR="00A04192" w:rsidRPr="00D36F5F" w:rsidRDefault="00A04192" w:rsidP="002D409A">
            <w:pPr>
              <w:spacing w:after="0" w:line="240" w:lineRule="auto"/>
              <w:rPr>
                <w:rFonts w:ascii="Times New Roman" w:eastAsia="Times New Roman" w:hAnsi="Times New Roman" w:cs="Times New Roman"/>
                <w:sz w:val="26"/>
                <w:szCs w:val="26"/>
                <w:lang w:eastAsia="ru-RU"/>
              </w:rPr>
            </w:pPr>
            <w:r w:rsidRPr="00D36F5F">
              <w:rPr>
                <w:rFonts w:ascii="Times New Roman" w:eastAsia="Times New Roman" w:hAnsi="Times New Roman" w:cs="Times New Roman"/>
                <w:sz w:val="26"/>
                <w:szCs w:val="26"/>
                <w:lang w:eastAsia="ru-RU"/>
              </w:rPr>
              <w:t>организации</w:t>
            </w:r>
          </w:p>
        </w:tc>
        <w:tc>
          <w:tcPr>
            <w:tcW w:w="6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0E46884" w14:textId="77777777" w:rsidR="00A04192" w:rsidRPr="00D36F5F" w:rsidRDefault="00A04192" w:rsidP="002D409A">
            <w:pPr>
              <w:shd w:val="clear" w:color="auto" w:fill="FFFFFF" w:themeFill="background1"/>
              <w:spacing w:after="0" w:line="240" w:lineRule="auto"/>
              <w:rPr>
                <w:rFonts w:ascii="Times New Roman" w:eastAsia="Times New Roman" w:hAnsi="Times New Roman" w:cs="Times New Roman"/>
                <w:color w:val="222222"/>
                <w:sz w:val="26"/>
                <w:szCs w:val="26"/>
                <w:lang w:eastAsia="ru-RU"/>
              </w:rPr>
            </w:pPr>
            <w:r w:rsidRPr="00D36F5F">
              <w:rPr>
                <w:rFonts w:ascii="Times New Roman" w:eastAsia="Times New Roman" w:hAnsi="Times New Roman" w:cs="Times New Roman"/>
                <w:color w:val="222222"/>
                <w:sz w:val="26"/>
                <w:szCs w:val="26"/>
                <w:lang w:eastAsia="ru-RU"/>
              </w:rPr>
              <w:t>Муниципально</w:t>
            </w:r>
            <w:r>
              <w:rPr>
                <w:rFonts w:ascii="Times New Roman" w:eastAsia="Times New Roman" w:hAnsi="Times New Roman" w:cs="Times New Roman"/>
                <w:color w:val="222222"/>
                <w:sz w:val="26"/>
                <w:szCs w:val="26"/>
                <w:lang w:eastAsia="ru-RU"/>
              </w:rPr>
              <w:t xml:space="preserve">е </w:t>
            </w:r>
            <w:r w:rsidRPr="00D36F5F">
              <w:rPr>
                <w:rFonts w:ascii="Times New Roman" w:eastAsia="Times New Roman" w:hAnsi="Times New Roman" w:cs="Times New Roman"/>
                <w:color w:val="222222"/>
                <w:sz w:val="26"/>
                <w:szCs w:val="26"/>
                <w:lang w:eastAsia="ru-RU"/>
              </w:rPr>
              <w:t>бюджетно</w:t>
            </w:r>
            <w:r>
              <w:rPr>
                <w:rFonts w:ascii="Times New Roman" w:eastAsia="Times New Roman" w:hAnsi="Times New Roman" w:cs="Times New Roman"/>
                <w:color w:val="222222"/>
                <w:sz w:val="26"/>
                <w:szCs w:val="26"/>
                <w:lang w:eastAsia="ru-RU"/>
              </w:rPr>
              <w:t>е</w:t>
            </w:r>
            <w:r w:rsidRPr="00D36F5F">
              <w:rPr>
                <w:rFonts w:ascii="Times New Roman" w:eastAsia="Times New Roman" w:hAnsi="Times New Roman" w:cs="Times New Roman"/>
                <w:color w:val="222222"/>
                <w:sz w:val="26"/>
                <w:szCs w:val="26"/>
                <w:lang w:eastAsia="ru-RU"/>
              </w:rPr>
              <w:t xml:space="preserve"> учреждени</w:t>
            </w:r>
            <w:r>
              <w:rPr>
                <w:rFonts w:ascii="Times New Roman" w:eastAsia="Times New Roman" w:hAnsi="Times New Roman" w:cs="Times New Roman"/>
                <w:color w:val="222222"/>
                <w:sz w:val="26"/>
                <w:szCs w:val="26"/>
                <w:lang w:eastAsia="ru-RU"/>
              </w:rPr>
              <w:t>е</w:t>
            </w:r>
            <w:r w:rsidRPr="00D36F5F">
              <w:rPr>
                <w:rFonts w:ascii="Times New Roman" w:eastAsia="Times New Roman" w:hAnsi="Times New Roman" w:cs="Times New Roman"/>
                <w:color w:val="222222"/>
                <w:sz w:val="26"/>
                <w:szCs w:val="26"/>
                <w:lang w:eastAsia="ru-RU"/>
              </w:rPr>
              <w:t xml:space="preserve"> дополнительного образования «Детско-юношеский центр» с. Чугуевка</w:t>
            </w:r>
          </w:p>
        </w:tc>
      </w:tr>
      <w:tr w:rsidR="00A04192" w:rsidRPr="00D36F5F" w14:paraId="7B15A095" w14:textId="77777777" w:rsidTr="002D409A">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D5C3C24" w14:textId="77777777" w:rsidR="00A04192" w:rsidRPr="00D36F5F" w:rsidRDefault="00A04192" w:rsidP="002D409A">
            <w:pPr>
              <w:spacing w:after="0" w:line="240" w:lineRule="auto"/>
              <w:rPr>
                <w:rFonts w:ascii="Times New Roman" w:eastAsia="Times New Roman" w:hAnsi="Times New Roman" w:cs="Times New Roman"/>
                <w:sz w:val="26"/>
                <w:szCs w:val="26"/>
                <w:lang w:eastAsia="ru-RU"/>
              </w:rPr>
            </w:pPr>
            <w:r w:rsidRPr="00D36F5F">
              <w:rPr>
                <w:rFonts w:ascii="Times New Roman" w:eastAsia="Times New Roman" w:hAnsi="Times New Roman" w:cs="Times New Roman"/>
                <w:sz w:val="26"/>
                <w:szCs w:val="26"/>
                <w:lang w:eastAsia="ru-RU"/>
              </w:rPr>
              <w:t>Руководитель</w:t>
            </w:r>
          </w:p>
        </w:tc>
        <w:tc>
          <w:tcPr>
            <w:tcW w:w="6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67BEBE6" w14:textId="77777777" w:rsidR="00A04192" w:rsidRPr="00D36F5F" w:rsidRDefault="00A04192" w:rsidP="002D409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Олейник Андрей Владимирович</w:t>
            </w:r>
          </w:p>
        </w:tc>
      </w:tr>
      <w:tr w:rsidR="00A04192" w:rsidRPr="00D36F5F" w14:paraId="16C45AAA" w14:textId="77777777" w:rsidTr="002D409A">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7BE5FA8" w14:textId="77777777" w:rsidR="00A04192" w:rsidRPr="00D36F5F" w:rsidRDefault="00A04192" w:rsidP="002D409A">
            <w:pPr>
              <w:spacing w:after="0" w:line="240" w:lineRule="auto"/>
              <w:rPr>
                <w:rFonts w:ascii="Times New Roman" w:eastAsia="Times New Roman" w:hAnsi="Times New Roman" w:cs="Times New Roman"/>
                <w:sz w:val="26"/>
                <w:szCs w:val="26"/>
                <w:lang w:eastAsia="ru-RU"/>
              </w:rPr>
            </w:pPr>
            <w:r w:rsidRPr="00D36F5F">
              <w:rPr>
                <w:rFonts w:ascii="Times New Roman" w:eastAsia="Times New Roman" w:hAnsi="Times New Roman" w:cs="Times New Roman"/>
                <w:sz w:val="26"/>
                <w:szCs w:val="26"/>
                <w:lang w:eastAsia="ru-RU"/>
              </w:rPr>
              <w:t>Адрес организации</w:t>
            </w:r>
          </w:p>
        </w:tc>
        <w:tc>
          <w:tcPr>
            <w:tcW w:w="6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D685652" w14:textId="77777777" w:rsidR="00A04192" w:rsidRPr="00D36F5F" w:rsidRDefault="00A04192" w:rsidP="002D409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692623, Приморский край, с. Чугуевка, ул. 50 лет Октября д. 191</w:t>
            </w:r>
          </w:p>
        </w:tc>
      </w:tr>
      <w:tr w:rsidR="00A04192" w:rsidRPr="00D36F5F" w14:paraId="0542C8E4" w14:textId="77777777" w:rsidTr="002D409A">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5D6DB31" w14:textId="77777777" w:rsidR="00A04192" w:rsidRPr="00D36F5F" w:rsidRDefault="00A04192" w:rsidP="002D409A">
            <w:pPr>
              <w:spacing w:after="0" w:line="240" w:lineRule="auto"/>
              <w:rPr>
                <w:rFonts w:ascii="Times New Roman" w:eastAsia="Times New Roman" w:hAnsi="Times New Roman" w:cs="Times New Roman"/>
                <w:sz w:val="26"/>
                <w:szCs w:val="26"/>
                <w:lang w:eastAsia="ru-RU"/>
              </w:rPr>
            </w:pPr>
            <w:r w:rsidRPr="00D36F5F">
              <w:rPr>
                <w:rFonts w:ascii="Times New Roman" w:eastAsia="Times New Roman" w:hAnsi="Times New Roman" w:cs="Times New Roman"/>
                <w:sz w:val="26"/>
                <w:szCs w:val="26"/>
                <w:lang w:eastAsia="ru-RU"/>
              </w:rPr>
              <w:t>Телефон, факс</w:t>
            </w:r>
          </w:p>
        </w:tc>
        <w:tc>
          <w:tcPr>
            <w:tcW w:w="6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EA39974" w14:textId="77777777" w:rsidR="00A04192" w:rsidRPr="00D36F5F" w:rsidRDefault="00A04192" w:rsidP="002D409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84237221405</w:t>
            </w:r>
          </w:p>
        </w:tc>
      </w:tr>
      <w:tr w:rsidR="00A04192" w:rsidRPr="00D36F5F" w14:paraId="426E92AE" w14:textId="77777777" w:rsidTr="002D409A">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E218CD2" w14:textId="77777777" w:rsidR="00A04192" w:rsidRPr="00D36F5F" w:rsidRDefault="00A04192" w:rsidP="002D409A">
            <w:pPr>
              <w:spacing w:after="0" w:line="240" w:lineRule="auto"/>
              <w:rPr>
                <w:rFonts w:ascii="Times New Roman" w:eastAsia="Times New Roman" w:hAnsi="Times New Roman" w:cs="Times New Roman"/>
                <w:sz w:val="26"/>
                <w:szCs w:val="26"/>
                <w:lang w:eastAsia="ru-RU"/>
              </w:rPr>
            </w:pPr>
            <w:r w:rsidRPr="00D36F5F">
              <w:rPr>
                <w:rFonts w:ascii="Times New Roman" w:eastAsia="Times New Roman" w:hAnsi="Times New Roman" w:cs="Times New Roman"/>
                <w:sz w:val="26"/>
                <w:szCs w:val="26"/>
                <w:lang w:eastAsia="ru-RU"/>
              </w:rPr>
              <w:t>Адрес электронной почты</w:t>
            </w:r>
          </w:p>
        </w:tc>
        <w:tc>
          <w:tcPr>
            <w:tcW w:w="6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82444C2" w14:textId="77777777" w:rsidR="00A04192" w:rsidRPr="00D36F5F" w:rsidRDefault="00A04192" w:rsidP="002D409A">
            <w:pPr>
              <w:spacing w:after="0" w:line="240" w:lineRule="auto"/>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chuguevkaduts@mail.ru</w:t>
            </w:r>
          </w:p>
        </w:tc>
      </w:tr>
      <w:tr w:rsidR="00A04192" w:rsidRPr="00D36F5F" w14:paraId="2617A048" w14:textId="77777777" w:rsidTr="002D409A">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6FDECA3" w14:textId="77777777" w:rsidR="00A04192" w:rsidRPr="00D36F5F" w:rsidRDefault="00A04192" w:rsidP="002D409A">
            <w:pPr>
              <w:spacing w:after="0" w:line="240" w:lineRule="auto"/>
              <w:rPr>
                <w:rFonts w:ascii="Times New Roman" w:eastAsia="Times New Roman" w:hAnsi="Times New Roman" w:cs="Times New Roman"/>
                <w:sz w:val="26"/>
                <w:szCs w:val="26"/>
                <w:lang w:eastAsia="ru-RU"/>
              </w:rPr>
            </w:pPr>
            <w:r w:rsidRPr="00D36F5F">
              <w:rPr>
                <w:rFonts w:ascii="Times New Roman" w:eastAsia="Times New Roman" w:hAnsi="Times New Roman" w:cs="Times New Roman"/>
                <w:sz w:val="26"/>
                <w:szCs w:val="26"/>
                <w:lang w:eastAsia="ru-RU"/>
              </w:rPr>
              <w:t>Учредитель</w:t>
            </w:r>
          </w:p>
        </w:tc>
        <w:tc>
          <w:tcPr>
            <w:tcW w:w="6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66BF15E" w14:textId="77777777" w:rsidR="00A04192" w:rsidRPr="00D36F5F" w:rsidRDefault="00A04192" w:rsidP="002D409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Администрация Чугуевского муниципального округа</w:t>
            </w:r>
          </w:p>
        </w:tc>
      </w:tr>
      <w:tr w:rsidR="00A04192" w:rsidRPr="00D36F5F" w14:paraId="3CC3B7FA" w14:textId="77777777" w:rsidTr="002D409A">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36CAAD1" w14:textId="77777777" w:rsidR="00A04192" w:rsidRPr="00D36F5F" w:rsidRDefault="00A04192" w:rsidP="002D409A">
            <w:pPr>
              <w:spacing w:after="0" w:line="240" w:lineRule="auto"/>
              <w:rPr>
                <w:rFonts w:ascii="Times New Roman" w:eastAsia="Times New Roman" w:hAnsi="Times New Roman" w:cs="Times New Roman"/>
                <w:sz w:val="26"/>
                <w:szCs w:val="26"/>
                <w:lang w:eastAsia="ru-RU"/>
              </w:rPr>
            </w:pPr>
            <w:r w:rsidRPr="00D36F5F">
              <w:rPr>
                <w:rFonts w:ascii="Times New Roman" w:eastAsia="Times New Roman" w:hAnsi="Times New Roman" w:cs="Times New Roman"/>
                <w:sz w:val="26"/>
                <w:szCs w:val="26"/>
                <w:lang w:eastAsia="ru-RU"/>
              </w:rPr>
              <w:t>Дата создания</w:t>
            </w:r>
          </w:p>
        </w:tc>
        <w:tc>
          <w:tcPr>
            <w:tcW w:w="6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AE20AC4" w14:textId="77777777" w:rsidR="00A04192" w:rsidRPr="00D36F5F" w:rsidRDefault="00A04192" w:rsidP="002D409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22.04.2011</w:t>
            </w:r>
          </w:p>
        </w:tc>
      </w:tr>
      <w:tr w:rsidR="00A04192" w:rsidRPr="00D36F5F" w14:paraId="0FAF7BEC" w14:textId="77777777" w:rsidTr="002D409A">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B75C331" w14:textId="77777777" w:rsidR="00A04192" w:rsidRPr="00D36F5F" w:rsidRDefault="00A04192" w:rsidP="002D409A">
            <w:pPr>
              <w:spacing w:after="0" w:line="240" w:lineRule="auto"/>
              <w:rPr>
                <w:rFonts w:ascii="Times New Roman" w:eastAsia="Times New Roman" w:hAnsi="Times New Roman" w:cs="Times New Roman"/>
                <w:sz w:val="26"/>
                <w:szCs w:val="26"/>
                <w:lang w:eastAsia="ru-RU"/>
              </w:rPr>
            </w:pPr>
            <w:r w:rsidRPr="00D36F5F">
              <w:rPr>
                <w:rFonts w:ascii="Times New Roman" w:eastAsia="Times New Roman" w:hAnsi="Times New Roman" w:cs="Times New Roman"/>
                <w:sz w:val="26"/>
                <w:szCs w:val="26"/>
                <w:lang w:eastAsia="ru-RU"/>
              </w:rPr>
              <w:t>Лицензия</w:t>
            </w:r>
          </w:p>
        </w:tc>
        <w:tc>
          <w:tcPr>
            <w:tcW w:w="6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FCE12AE" w14:textId="77777777" w:rsidR="00A04192" w:rsidRPr="00322164" w:rsidRDefault="00A04192" w:rsidP="002D409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25</w:t>
            </w:r>
            <w:r>
              <w:rPr>
                <w:rFonts w:ascii="Times New Roman" w:eastAsia="Times New Roman" w:hAnsi="Times New Roman" w:cs="Times New Roman"/>
                <w:sz w:val="26"/>
                <w:szCs w:val="26"/>
                <w:lang w:eastAsia="ru-RU"/>
              </w:rPr>
              <w:t>Л</w:t>
            </w:r>
            <w:r>
              <w:rPr>
                <w:rFonts w:ascii="Times New Roman" w:eastAsia="Times New Roman" w:hAnsi="Times New Roman" w:cs="Times New Roman"/>
                <w:sz w:val="26"/>
                <w:szCs w:val="26"/>
                <w:lang w:val="en-US" w:eastAsia="ru-RU"/>
              </w:rPr>
              <w:t>01</w:t>
            </w:r>
            <w:r>
              <w:rPr>
                <w:rFonts w:ascii="Times New Roman" w:eastAsia="Times New Roman" w:hAnsi="Times New Roman" w:cs="Times New Roman"/>
                <w:sz w:val="26"/>
                <w:szCs w:val="26"/>
                <w:lang w:eastAsia="ru-RU"/>
              </w:rPr>
              <w:t xml:space="preserve"> № 0001384</w:t>
            </w:r>
          </w:p>
        </w:tc>
      </w:tr>
    </w:tbl>
    <w:p w14:paraId="5A31D6FD" w14:textId="77777777" w:rsidR="00A04192" w:rsidRDefault="00A04192" w:rsidP="00A04192">
      <w:pPr>
        <w:spacing w:after="0" w:line="240" w:lineRule="auto"/>
        <w:ind w:firstLine="709"/>
        <w:jc w:val="both"/>
        <w:rPr>
          <w:rFonts w:ascii="Times New Roman" w:eastAsia="Times New Roman" w:hAnsi="Times New Roman" w:cs="Times New Roman"/>
          <w:color w:val="222222"/>
          <w:sz w:val="26"/>
          <w:szCs w:val="26"/>
          <w:shd w:val="clear" w:color="auto" w:fill="FFFFCC"/>
          <w:lang w:eastAsia="ru-RU"/>
        </w:rPr>
      </w:pPr>
    </w:p>
    <w:p w14:paraId="451181F9" w14:textId="77777777" w:rsidR="00A04192" w:rsidRPr="00D36F5F"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sidRPr="00322164">
        <w:rPr>
          <w:rFonts w:ascii="Times New Roman" w:eastAsia="Times New Roman" w:hAnsi="Times New Roman" w:cs="Times New Roman"/>
          <w:color w:val="222222"/>
          <w:sz w:val="26"/>
          <w:szCs w:val="26"/>
          <w:shd w:val="clear" w:color="auto" w:fill="FFFFFF" w:themeFill="background1"/>
          <w:lang w:eastAsia="ru-RU"/>
        </w:rPr>
        <w:t>Муниципальное бюджетное учреждение дополнительного образования «Детско-юношеский центр» (далее — Учреждение) расположено в центре с. Чугуевка  вдали от производственных предприятий и торговых мест, в здании районного Дома культуры. Общая площадь здания 1832 кв. м, из них площадь помещений, используемых непосредственно для нужд образовательного процесса, 1753 кв. м</w:t>
      </w:r>
      <w:r w:rsidRPr="00AD2122">
        <w:rPr>
          <w:rFonts w:ascii="Times New Roman" w:eastAsia="Times New Roman" w:hAnsi="Times New Roman" w:cs="Times New Roman"/>
          <w:color w:val="222222"/>
          <w:sz w:val="26"/>
          <w:szCs w:val="26"/>
          <w:lang w:eastAsia="ru-RU"/>
        </w:rPr>
        <w:t>.</w:t>
      </w:r>
    </w:p>
    <w:p w14:paraId="4BB41409" w14:textId="77777777" w:rsidR="00A04192" w:rsidRDefault="00A04192" w:rsidP="00A04192">
      <w:pPr>
        <w:shd w:val="clear" w:color="auto" w:fill="FFFFFF" w:themeFill="background1"/>
        <w:spacing w:after="0" w:line="276" w:lineRule="auto"/>
        <w:ind w:firstLine="709"/>
        <w:jc w:val="both"/>
        <w:rPr>
          <w:rFonts w:ascii="Times New Roman" w:eastAsia="Times New Roman" w:hAnsi="Times New Roman" w:cs="Times New Roman"/>
          <w:sz w:val="26"/>
          <w:szCs w:val="26"/>
          <w:lang w:eastAsia="ru-RU"/>
        </w:rPr>
      </w:pPr>
      <w:r w:rsidRPr="00AD2122">
        <w:rPr>
          <w:rFonts w:ascii="Times New Roman" w:eastAsia="Times New Roman" w:hAnsi="Times New Roman" w:cs="Times New Roman"/>
          <w:color w:val="222222"/>
          <w:sz w:val="26"/>
          <w:szCs w:val="26"/>
          <w:lang w:eastAsia="ru-RU"/>
        </w:rPr>
        <w:t>Цель деятельности ДЮЦ  — осуществление образовательной деятельности по</w:t>
      </w:r>
      <w:r w:rsidRPr="00AD2122">
        <w:rPr>
          <w:rFonts w:ascii="Times New Roman" w:eastAsia="Times New Roman" w:hAnsi="Times New Roman" w:cs="Times New Roman"/>
          <w:sz w:val="26"/>
          <w:szCs w:val="26"/>
          <w:lang w:eastAsia="ru-RU"/>
        </w:rPr>
        <w:t xml:space="preserve"> реализации дополнительных общеобразовательных общеразвивающих программ различной направленности</w:t>
      </w:r>
      <w:r>
        <w:rPr>
          <w:rFonts w:ascii="Times New Roman" w:eastAsia="Times New Roman" w:hAnsi="Times New Roman" w:cs="Times New Roman"/>
          <w:sz w:val="26"/>
          <w:szCs w:val="26"/>
          <w:lang w:eastAsia="ru-RU"/>
        </w:rPr>
        <w:t>.</w:t>
      </w:r>
    </w:p>
    <w:p w14:paraId="56716A4B" w14:textId="77777777" w:rsidR="00A04192" w:rsidRPr="00D36F5F" w:rsidRDefault="00A04192" w:rsidP="00A04192">
      <w:pPr>
        <w:shd w:val="clear" w:color="auto" w:fill="FFFFFF" w:themeFill="background1"/>
        <w:spacing w:after="0" w:line="276" w:lineRule="auto"/>
        <w:ind w:firstLine="709"/>
        <w:jc w:val="both"/>
        <w:rPr>
          <w:rFonts w:ascii="Times New Roman" w:eastAsia="Times New Roman" w:hAnsi="Times New Roman" w:cs="Times New Roman"/>
          <w:sz w:val="26"/>
          <w:szCs w:val="26"/>
          <w:shd w:val="clear" w:color="auto" w:fill="FFFFCC"/>
          <w:lang w:eastAsia="ru-RU"/>
        </w:rPr>
      </w:pPr>
      <w:r>
        <w:rPr>
          <w:rFonts w:ascii="Times New Roman" w:eastAsia="Times New Roman" w:hAnsi="Times New Roman" w:cs="Times New Roman"/>
          <w:sz w:val="26"/>
          <w:szCs w:val="26"/>
          <w:lang w:eastAsia="ru-RU"/>
        </w:rPr>
        <w:t>Предметом деятельности Учреждения является:</w:t>
      </w:r>
    </w:p>
    <w:p w14:paraId="5807B4F5" w14:textId="77777777" w:rsidR="00A04192" w:rsidRPr="00F41C8E"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xml:space="preserve">- </w:t>
      </w:r>
      <w:r w:rsidRPr="00F41C8E">
        <w:rPr>
          <w:rFonts w:ascii="Times New Roman" w:eastAsia="Times New Roman" w:hAnsi="Times New Roman" w:cs="Times New Roman"/>
          <w:color w:val="222222"/>
          <w:sz w:val="26"/>
          <w:szCs w:val="26"/>
          <w:lang w:eastAsia="ru-RU"/>
        </w:rPr>
        <w:t>обеспечение духовно-нравственного, гражданско-патриотического воспитания обучающихся;</w:t>
      </w:r>
    </w:p>
    <w:p w14:paraId="3AB6028E" w14:textId="77777777" w:rsidR="00A04192" w:rsidRPr="00F41C8E"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xml:space="preserve">- </w:t>
      </w:r>
      <w:r w:rsidRPr="00F41C8E">
        <w:rPr>
          <w:rFonts w:ascii="Times New Roman" w:eastAsia="Times New Roman" w:hAnsi="Times New Roman" w:cs="Times New Roman"/>
          <w:color w:val="222222"/>
          <w:sz w:val="26"/>
          <w:szCs w:val="26"/>
          <w:lang w:eastAsia="ru-RU"/>
        </w:rPr>
        <w:t>формирование и развитие творческих способностей обучающихся;</w:t>
      </w:r>
    </w:p>
    <w:p w14:paraId="738CDC79" w14:textId="77777777" w:rsidR="00A04192" w:rsidRPr="00F41C8E"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xml:space="preserve">- </w:t>
      </w:r>
      <w:r w:rsidRPr="00F41C8E">
        <w:rPr>
          <w:rFonts w:ascii="Times New Roman" w:eastAsia="Times New Roman" w:hAnsi="Times New Roman" w:cs="Times New Roman"/>
          <w:color w:val="222222"/>
          <w:sz w:val="26"/>
          <w:szCs w:val="26"/>
          <w:lang w:eastAsia="ru-RU"/>
        </w:rPr>
        <w:t>удовлетворение индивидуальных потребностей обучающихся в интеллектуальном, нравственном, художественно-эстетическом развитии и физическом совершенствовании;</w:t>
      </w:r>
    </w:p>
    <w:p w14:paraId="7DF2F475" w14:textId="77777777" w:rsidR="00A04192" w:rsidRPr="00F41C8E"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lastRenderedPageBreak/>
        <w:t xml:space="preserve">- </w:t>
      </w:r>
      <w:r w:rsidRPr="00F41C8E">
        <w:rPr>
          <w:rFonts w:ascii="Times New Roman" w:eastAsia="Times New Roman" w:hAnsi="Times New Roman" w:cs="Times New Roman"/>
          <w:color w:val="222222"/>
          <w:sz w:val="26"/>
          <w:szCs w:val="26"/>
          <w:lang w:eastAsia="ru-RU"/>
        </w:rPr>
        <w:t>формирование культуры здорового и безопасного образа жизни, укрепление здоровья, а также на организацию свободного времени обучающихся;</w:t>
      </w:r>
    </w:p>
    <w:p w14:paraId="6C9918EC" w14:textId="77777777" w:rsidR="00A04192" w:rsidRPr="00F41C8E"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xml:space="preserve">- </w:t>
      </w:r>
      <w:r w:rsidRPr="00F41C8E">
        <w:rPr>
          <w:rFonts w:ascii="Times New Roman" w:eastAsia="Times New Roman" w:hAnsi="Times New Roman" w:cs="Times New Roman"/>
          <w:color w:val="222222"/>
          <w:sz w:val="26"/>
          <w:szCs w:val="26"/>
          <w:lang w:eastAsia="ru-RU"/>
        </w:rPr>
        <w:t>адаптаци</w:t>
      </w:r>
      <w:r>
        <w:rPr>
          <w:rFonts w:ascii="Times New Roman" w:eastAsia="Times New Roman" w:hAnsi="Times New Roman" w:cs="Times New Roman"/>
          <w:color w:val="222222"/>
          <w:sz w:val="26"/>
          <w:szCs w:val="26"/>
          <w:lang w:eastAsia="ru-RU"/>
        </w:rPr>
        <w:t>я</w:t>
      </w:r>
      <w:r w:rsidRPr="00F41C8E">
        <w:rPr>
          <w:rFonts w:ascii="Times New Roman" w:eastAsia="Times New Roman" w:hAnsi="Times New Roman" w:cs="Times New Roman"/>
          <w:color w:val="222222"/>
          <w:sz w:val="26"/>
          <w:szCs w:val="26"/>
          <w:lang w:eastAsia="ru-RU"/>
        </w:rPr>
        <w:t xml:space="preserve"> обучающихся к жизни в обществе;</w:t>
      </w:r>
    </w:p>
    <w:p w14:paraId="485E0FA4" w14:textId="77777777" w:rsidR="00A04192" w:rsidRPr="00F41C8E"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xml:space="preserve">- </w:t>
      </w:r>
      <w:r w:rsidRPr="00F41C8E">
        <w:rPr>
          <w:rFonts w:ascii="Times New Roman" w:eastAsia="Times New Roman" w:hAnsi="Times New Roman" w:cs="Times New Roman"/>
          <w:color w:val="222222"/>
          <w:sz w:val="26"/>
          <w:szCs w:val="26"/>
          <w:lang w:eastAsia="ru-RU"/>
        </w:rPr>
        <w:t>профессиональн</w:t>
      </w:r>
      <w:r>
        <w:rPr>
          <w:rFonts w:ascii="Times New Roman" w:eastAsia="Times New Roman" w:hAnsi="Times New Roman" w:cs="Times New Roman"/>
          <w:color w:val="222222"/>
          <w:sz w:val="26"/>
          <w:szCs w:val="26"/>
          <w:lang w:eastAsia="ru-RU"/>
        </w:rPr>
        <w:t>ая</w:t>
      </w:r>
      <w:r w:rsidRPr="00F41C8E">
        <w:rPr>
          <w:rFonts w:ascii="Times New Roman" w:eastAsia="Times New Roman" w:hAnsi="Times New Roman" w:cs="Times New Roman"/>
          <w:color w:val="222222"/>
          <w:sz w:val="26"/>
          <w:szCs w:val="26"/>
          <w:lang w:eastAsia="ru-RU"/>
        </w:rPr>
        <w:t xml:space="preserve"> ориентаци</w:t>
      </w:r>
      <w:r>
        <w:rPr>
          <w:rFonts w:ascii="Times New Roman" w:eastAsia="Times New Roman" w:hAnsi="Times New Roman" w:cs="Times New Roman"/>
          <w:color w:val="222222"/>
          <w:sz w:val="26"/>
          <w:szCs w:val="26"/>
          <w:lang w:eastAsia="ru-RU"/>
        </w:rPr>
        <w:t>я</w:t>
      </w:r>
      <w:r w:rsidRPr="00F41C8E">
        <w:rPr>
          <w:rFonts w:ascii="Times New Roman" w:eastAsia="Times New Roman" w:hAnsi="Times New Roman" w:cs="Times New Roman"/>
          <w:color w:val="222222"/>
          <w:sz w:val="26"/>
          <w:szCs w:val="26"/>
          <w:lang w:eastAsia="ru-RU"/>
        </w:rPr>
        <w:t xml:space="preserve"> обучающихся;</w:t>
      </w:r>
    </w:p>
    <w:p w14:paraId="5B8AF4CC" w14:textId="77777777" w:rsidR="00A04192" w:rsidRPr="00F41C8E"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xml:space="preserve">- </w:t>
      </w:r>
      <w:r w:rsidRPr="00F41C8E">
        <w:rPr>
          <w:rFonts w:ascii="Times New Roman" w:eastAsia="Times New Roman" w:hAnsi="Times New Roman" w:cs="Times New Roman"/>
          <w:color w:val="222222"/>
          <w:sz w:val="26"/>
          <w:szCs w:val="26"/>
          <w:lang w:eastAsia="ru-RU"/>
        </w:rPr>
        <w:t>выявление, развитие и поддержк</w:t>
      </w:r>
      <w:r>
        <w:rPr>
          <w:rFonts w:ascii="Times New Roman" w:eastAsia="Times New Roman" w:hAnsi="Times New Roman" w:cs="Times New Roman"/>
          <w:color w:val="222222"/>
          <w:sz w:val="26"/>
          <w:szCs w:val="26"/>
          <w:lang w:eastAsia="ru-RU"/>
        </w:rPr>
        <w:t>а</w:t>
      </w:r>
      <w:r w:rsidRPr="00F41C8E">
        <w:rPr>
          <w:rFonts w:ascii="Times New Roman" w:eastAsia="Times New Roman" w:hAnsi="Times New Roman" w:cs="Times New Roman"/>
          <w:color w:val="222222"/>
          <w:sz w:val="26"/>
          <w:szCs w:val="26"/>
          <w:lang w:eastAsia="ru-RU"/>
        </w:rPr>
        <w:t xml:space="preserve"> обучающихся, проявивших выдающиеся способности;</w:t>
      </w:r>
    </w:p>
    <w:p w14:paraId="7CDE175D" w14:textId="77777777" w:rsidR="00A04192"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xml:space="preserve">- </w:t>
      </w:r>
      <w:r w:rsidRPr="00F41C8E">
        <w:rPr>
          <w:rFonts w:ascii="Times New Roman" w:eastAsia="Times New Roman" w:hAnsi="Times New Roman" w:cs="Times New Roman"/>
          <w:color w:val="222222"/>
          <w:sz w:val="26"/>
          <w:szCs w:val="26"/>
          <w:lang w:eastAsia="ru-RU"/>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14:paraId="6F334225" w14:textId="77777777" w:rsidR="00A04192" w:rsidRPr="00F41C8E"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Режим работы Учреждения: рабочая неделя – пятидневная, с понедельника по пятницу. Длительность пребывания детей в группах. Режим работы физкультурно-спортивных отделений и творческих объединений  – по расписанию, с 8.00 до 20.00.</w:t>
      </w:r>
    </w:p>
    <w:p w14:paraId="1C7D6CEB" w14:textId="77777777" w:rsidR="00A04192" w:rsidRPr="00322164" w:rsidRDefault="00A04192" w:rsidP="00A04192">
      <w:pPr>
        <w:spacing w:after="0" w:line="276" w:lineRule="auto"/>
        <w:ind w:firstLine="709"/>
        <w:jc w:val="center"/>
        <w:rPr>
          <w:rFonts w:ascii="Times New Roman" w:eastAsia="Times New Roman" w:hAnsi="Times New Roman" w:cs="Times New Roman"/>
          <w:b/>
          <w:bCs/>
          <w:color w:val="222222"/>
          <w:sz w:val="26"/>
          <w:szCs w:val="26"/>
          <w:lang w:eastAsia="ru-RU"/>
        </w:rPr>
      </w:pPr>
    </w:p>
    <w:p w14:paraId="12C8475E" w14:textId="77777777" w:rsidR="00A04192" w:rsidRPr="00322164" w:rsidRDefault="00A04192" w:rsidP="00A04192">
      <w:pPr>
        <w:spacing w:after="0" w:line="276" w:lineRule="auto"/>
        <w:ind w:firstLine="709"/>
        <w:jc w:val="center"/>
        <w:rPr>
          <w:rFonts w:ascii="Times New Roman" w:eastAsia="Times New Roman" w:hAnsi="Times New Roman" w:cs="Times New Roman"/>
          <w:color w:val="222222"/>
          <w:sz w:val="26"/>
          <w:szCs w:val="26"/>
          <w:lang w:eastAsia="ru-RU"/>
        </w:rPr>
      </w:pPr>
      <w:r w:rsidRPr="00322164">
        <w:rPr>
          <w:rFonts w:ascii="Times New Roman" w:eastAsia="Times New Roman" w:hAnsi="Times New Roman" w:cs="Times New Roman"/>
          <w:b/>
          <w:bCs/>
          <w:color w:val="222222"/>
          <w:sz w:val="26"/>
          <w:szCs w:val="26"/>
          <w:lang w:eastAsia="ru-RU"/>
        </w:rPr>
        <w:t>Аналитическая часть</w:t>
      </w:r>
    </w:p>
    <w:p w14:paraId="2866AC61" w14:textId="77777777" w:rsidR="00A04192" w:rsidRPr="00322164" w:rsidRDefault="00A04192" w:rsidP="00A04192">
      <w:pPr>
        <w:pStyle w:val="a3"/>
        <w:numPr>
          <w:ilvl w:val="0"/>
          <w:numId w:val="1"/>
        </w:numPr>
        <w:spacing w:after="0" w:line="276" w:lineRule="auto"/>
        <w:ind w:left="0" w:firstLine="709"/>
        <w:contextualSpacing w:val="0"/>
        <w:jc w:val="center"/>
        <w:rPr>
          <w:rFonts w:ascii="Times New Roman" w:eastAsia="Times New Roman" w:hAnsi="Times New Roman" w:cs="Times New Roman"/>
          <w:b/>
          <w:bCs/>
          <w:color w:val="222222"/>
          <w:sz w:val="26"/>
          <w:szCs w:val="26"/>
          <w:lang w:eastAsia="ru-RU"/>
        </w:rPr>
      </w:pPr>
      <w:r w:rsidRPr="00322164">
        <w:rPr>
          <w:rFonts w:ascii="Times New Roman" w:eastAsia="Times New Roman" w:hAnsi="Times New Roman" w:cs="Times New Roman"/>
          <w:b/>
          <w:bCs/>
          <w:color w:val="222222"/>
          <w:sz w:val="26"/>
          <w:szCs w:val="26"/>
          <w:lang w:eastAsia="ru-RU"/>
        </w:rPr>
        <w:t>Оценка образовательной деятельности</w:t>
      </w:r>
    </w:p>
    <w:p w14:paraId="05EFC6CE" w14:textId="77777777" w:rsidR="00A04192" w:rsidRPr="00322164" w:rsidRDefault="00A04192" w:rsidP="00A04192">
      <w:pPr>
        <w:pStyle w:val="a3"/>
        <w:spacing w:after="0" w:line="276" w:lineRule="auto"/>
        <w:ind w:left="0" w:firstLine="709"/>
        <w:contextualSpacing w:val="0"/>
        <w:rPr>
          <w:rFonts w:ascii="Times New Roman" w:eastAsia="Times New Roman" w:hAnsi="Times New Roman" w:cs="Times New Roman"/>
          <w:b/>
          <w:bCs/>
          <w:sz w:val="26"/>
          <w:szCs w:val="26"/>
          <w:lang w:eastAsia="ru-RU"/>
        </w:rPr>
      </w:pPr>
    </w:p>
    <w:p w14:paraId="5AAA7DD6" w14:textId="77777777" w:rsidR="00A04192"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sidRPr="00322164">
        <w:rPr>
          <w:rFonts w:ascii="Times New Roman" w:eastAsia="Times New Roman" w:hAnsi="Times New Roman" w:cs="Times New Roman"/>
          <w:color w:val="222222"/>
          <w:sz w:val="26"/>
          <w:szCs w:val="26"/>
          <w:lang w:eastAsia="ru-RU"/>
        </w:rPr>
        <w:t xml:space="preserve">Образовательная деятельность в </w:t>
      </w:r>
      <w:r>
        <w:rPr>
          <w:rFonts w:ascii="Times New Roman" w:eastAsia="Times New Roman" w:hAnsi="Times New Roman" w:cs="Times New Roman"/>
          <w:color w:val="222222"/>
          <w:sz w:val="26"/>
          <w:szCs w:val="26"/>
          <w:lang w:eastAsia="ru-RU"/>
        </w:rPr>
        <w:t>Учреждении</w:t>
      </w:r>
      <w:r w:rsidRPr="00322164">
        <w:rPr>
          <w:rFonts w:ascii="Times New Roman" w:eastAsia="Times New Roman" w:hAnsi="Times New Roman" w:cs="Times New Roman"/>
          <w:color w:val="222222"/>
          <w:sz w:val="26"/>
          <w:szCs w:val="26"/>
          <w:lang w:eastAsia="ru-RU"/>
        </w:rPr>
        <w:t xml:space="preserve"> организуется в соответствии с </w:t>
      </w:r>
      <w:hyperlink r:id="rId5" w:anchor="/document/99/902389617/" w:history="1">
        <w:r w:rsidRPr="00322164">
          <w:rPr>
            <w:rFonts w:ascii="Times New Roman" w:eastAsia="Times New Roman" w:hAnsi="Times New Roman" w:cs="Times New Roman"/>
            <w:sz w:val="26"/>
            <w:szCs w:val="26"/>
            <w:lang w:eastAsia="ru-RU"/>
          </w:rPr>
          <w:t>Федеральным законом от 29.12.2012 № 273-ФЗ</w:t>
        </w:r>
      </w:hyperlink>
      <w:r w:rsidRPr="00322164">
        <w:rPr>
          <w:rFonts w:ascii="Times New Roman" w:eastAsia="Times New Roman" w:hAnsi="Times New Roman" w:cs="Times New Roman"/>
          <w:color w:val="222222"/>
          <w:sz w:val="26"/>
          <w:szCs w:val="26"/>
          <w:lang w:eastAsia="ru-RU"/>
        </w:rPr>
        <w:t> «Об образовании в Российской Федерации»,</w:t>
      </w:r>
      <w:r w:rsidRPr="00322164">
        <w:rPr>
          <w:rFonts w:ascii="Times New Roman" w:hAnsi="Times New Roman" w:cs="Times New Roman"/>
          <w:sz w:val="26"/>
          <w:szCs w:val="26"/>
        </w:rPr>
        <w:t xml:space="preserve"> Приказом Министерства просвещения Российской Федерации </w:t>
      </w:r>
      <w:r w:rsidRPr="00322164">
        <w:rPr>
          <w:rFonts w:ascii="Times New Roman" w:hAnsi="Times New Roman" w:cs="Times New Roman"/>
          <w:sz w:val="26"/>
          <w:szCs w:val="26"/>
        </w:rPr>
        <w:br/>
        <w:t>от 27.07.2022 № 629 «Об утверждении Порядка организации и осуществления образовательной деятельности по дополнительным общеобразовательным программам»; Концепцией развития</w:t>
      </w:r>
      <w:r w:rsidRPr="00322164">
        <w:rPr>
          <w:rFonts w:ascii="Times New Roman" w:eastAsia="Times New Roman" w:hAnsi="Times New Roman" w:cs="Times New Roman"/>
          <w:sz w:val="26"/>
          <w:szCs w:val="26"/>
          <w:lang w:eastAsia="ru-RU"/>
        </w:rPr>
        <w:t xml:space="preserve"> дополнительного образования детей (утверждённой распоряжением Правительства Российской Федерации от 31 марта 2022 г. № 678-р); </w:t>
      </w:r>
      <w:r w:rsidRPr="00322164">
        <w:rPr>
          <w:rFonts w:ascii="Times New Roman" w:hAnsi="Times New Roman" w:cs="Times New Roman"/>
          <w:sz w:val="26"/>
          <w:szCs w:val="26"/>
        </w:rPr>
        <w:t xml:space="preserve"> </w:t>
      </w:r>
      <w:r w:rsidRPr="00322164">
        <w:rPr>
          <w:rFonts w:ascii="Times New Roman" w:eastAsia="Times New Roman" w:hAnsi="Times New Roman" w:cs="Times New Roman"/>
          <w:sz w:val="26"/>
          <w:szCs w:val="26"/>
          <w:lang w:eastAsia="ru-RU" w:bidi="ru-RU"/>
        </w:rPr>
        <w:t>СанПиН 2.4.3648-20 «Санитарно-эпидемиологические требования к организациям воспитания и обучения, отдыха и оздоровления детей и молодежи»;</w:t>
      </w:r>
      <w:hyperlink r:id="rId6" w:anchor="/document/99/573500115/ZAP2EI83I9/" w:history="1">
        <w:r w:rsidRPr="00322164">
          <w:rPr>
            <w:rFonts w:ascii="Times New Roman" w:hAnsi="Times New Roman" w:cs="Times New Roman"/>
            <w:sz w:val="26"/>
            <w:szCs w:val="26"/>
          </w:rPr>
          <w:t xml:space="preserve"> </w:t>
        </w:r>
        <w:r w:rsidRPr="00322164">
          <w:rPr>
            <w:rFonts w:ascii="Times New Roman" w:eastAsia="Times New Roman" w:hAnsi="Times New Roman" w:cs="Times New Roman"/>
            <w:sz w:val="26"/>
            <w:szCs w:val="26"/>
            <w:lang w:eastAsia="ru-RU"/>
          </w:rPr>
          <w:t>СанПиН 1.2.3685-21</w:t>
        </w:r>
      </w:hyperlink>
      <w:r w:rsidRPr="00322164">
        <w:rPr>
          <w:rFonts w:ascii="Times New Roman" w:eastAsia="Times New Roman" w:hAnsi="Times New Roman" w:cs="Times New Roman"/>
          <w:color w:val="222222"/>
          <w:sz w:val="26"/>
          <w:szCs w:val="26"/>
          <w:lang w:eastAsia="ru-RU"/>
        </w:rPr>
        <w:t> «Гигиенические нормативы и требования к обеспечению безопасности и (или) безвредности для человека факторов среды обитания»</w:t>
      </w:r>
      <w:r w:rsidRPr="00322164">
        <w:rPr>
          <w:rFonts w:ascii="Times New Roman" w:eastAsia="Times New Roman" w:hAnsi="Times New Roman" w:cs="Times New Roman"/>
          <w:sz w:val="26"/>
          <w:szCs w:val="26"/>
          <w:lang w:eastAsia="ru-RU" w:bidi="ru-RU"/>
        </w:rPr>
        <w:t xml:space="preserve">; </w:t>
      </w:r>
      <w:r w:rsidRPr="00322164">
        <w:rPr>
          <w:rFonts w:ascii="Times New Roman" w:hAnsi="Times New Roman" w:cs="Times New Roman"/>
          <w:sz w:val="26"/>
          <w:szCs w:val="26"/>
        </w:rPr>
        <w:t xml:space="preserve">Приказом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r w:rsidRPr="00322164">
        <w:rPr>
          <w:rFonts w:ascii="Times New Roman" w:eastAsia="Times New Roman" w:hAnsi="Times New Roman" w:cs="Times New Roman"/>
          <w:color w:val="222222"/>
          <w:sz w:val="26"/>
          <w:szCs w:val="26"/>
          <w:lang w:eastAsia="ru-RU"/>
        </w:rPr>
        <w:t xml:space="preserve">локальными нормативными актами </w:t>
      </w:r>
      <w:r>
        <w:rPr>
          <w:rFonts w:ascii="Times New Roman" w:eastAsia="Times New Roman" w:hAnsi="Times New Roman" w:cs="Times New Roman"/>
          <w:color w:val="222222"/>
          <w:sz w:val="26"/>
          <w:szCs w:val="26"/>
          <w:lang w:eastAsia="ru-RU"/>
        </w:rPr>
        <w:t>Учреждения</w:t>
      </w:r>
      <w:r w:rsidRPr="00322164">
        <w:rPr>
          <w:rFonts w:ascii="Times New Roman" w:eastAsia="Times New Roman" w:hAnsi="Times New Roman" w:cs="Times New Roman"/>
          <w:color w:val="222222"/>
          <w:sz w:val="26"/>
          <w:szCs w:val="26"/>
          <w:lang w:eastAsia="ru-RU"/>
        </w:rPr>
        <w:t>.</w:t>
      </w:r>
    </w:p>
    <w:p w14:paraId="59AA7300" w14:textId="77777777" w:rsidR="00A04192" w:rsidRPr="00322164"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sidRPr="00322164">
        <w:rPr>
          <w:rFonts w:ascii="Times New Roman" w:eastAsia="Times New Roman" w:hAnsi="Times New Roman" w:cs="Times New Roman"/>
          <w:color w:val="222222"/>
          <w:sz w:val="26"/>
          <w:szCs w:val="26"/>
          <w:lang w:eastAsia="ru-RU"/>
        </w:rPr>
        <w:t xml:space="preserve">В связи с новыми санитарными требованиями </w:t>
      </w:r>
      <w:r>
        <w:rPr>
          <w:rFonts w:ascii="Times New Roman" w:eastAsia="Times New Roman" w:hAnsi="Times New Roman" w:cs="Times New Roman"/>
          <w:color w:val="222222"/>
          <w:sz w:val="26"/>
          <w:szCs w:val="26"/>
          <w:lang w:eastAsia="ru-RU"/>
        </w:rPr>
        <w:t>Учреждение</w:t>
      </w:r>
      <w:r w:rsidRPr="00322164">
        <w:rPr>
          <w:rFonts w:ascii="Times New Roman" w:eastAsia="Times New Roman" w:hAnsi="Times New Roman" w:cs="Times New Roman"/>
          <w:color w:val="222222"/>
          <w:sz w:val="26"/>
          <w:szCs w:val="26"/>
          <w:lang w:eastAsia="ru-RU"/>
        </w:rPr>
        <w:t xml:space="preserve"> усилил</w:t>
      </w:r>
      <w:r>
        <w:rPr>
          <w:rFonts w:ascii="Times New Roman" w:eastAsia="Times New Roman" w:hAnsi="Times New Roman" w:cs="Times New Roman"/>
          <w:color w:val="222222"/>
          <w:sz w:val="26"/>
          <w:szCs w:val="26"/>
          <w:lang w:eastAsia="ru-RU"/>
        </w:rPr>
        <w:t>о</w:t>
      </w:r>
      <w:r w:rsidRPr="00322164">
        <w:rPr>
          <w:rFonts w:ascii="Times New Roman" w:eastAsia="Times New Roman" w:hAnsi="Times New Roman" w:cs="Times New Roman"/>
          <w:color w:val="222222"/>
          <w:sz w:val="26"/>
          <w:szCs w:val="26"/>
          <w:lang w:eastAsia="ru-RU"/>
        </w:rPr>
        <w:t xml:space="preserve"> контроль за занятиями в спортивных отделениях. Педагоги дополнительного образования физкультурно-спортивного отдела организуют процесс физического воспитания и мероприятия по дополнительным общеразвивающим программам физкультурно-спортивной направленности в зависимости от пола, возраста и состояния здоровья. Кроме того, педагоги  и заведующий хозяйством проверяют, чтобы состояние спортзала и снарядов соответствовало санитарным требованиям, было исправным — по графику, утвержденному на учебный год.</w:t>
      </w:r>
    </w:p>
    <w:p w14:paraId="7B0AB54B" w14:textId="77777777" w:rsidR="00A04192" w:rsidRPr="00322164"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lastRenderedPageBreak/>
        <w:t>Учреждение</w:t>
      </w:r>
      <w:r w:rsidRPr="00322164">
        <w:rPr>
          <w:rFonts w:ascii="Times New Roman" w:eastAsia="Times New Roman" w:hAnsi="Times New Roman" w:cs="Times New Roman"/>
          <w:color w:val="222222"/>
          <w:sz w:val="26"/>
          <w:szCs w:val="26"/>
          <w:lang w:eastAsia="ru-RU"/>
        </w:rPr>
        <w:t xml:space="preserve"> ведет работу по формированию здорового образа жизни и реализации технологий сбережения здоровья. Все педагоги проводят совместно с обучающимися физкультминутки во время занятий, гимнастику для глаз, обеспечивается контроль за осанкой, в том числе во время рисования и использования электронных средств обучения.</w:t>
      </w:r>
    </w:p>
    <w:p w14:paraId="64D9E678" w14:textId="77777777" w:rsidR="00A04192"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Организация образовательного процесса (в том числе начало и окончание учебного года, продолжительность каникул) регламентируется:</w:t>
      </w:r>
    </w:p>
    <w:p w14:paraId="166B7CE9" w14:textId="77777777" w:rsidR="00A04192"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календарным учебным графиком Учреждения;</w:t>
      </w:r>
    </w:p>
    <w:p w14:paraId="34A3BF07" w14:textId="77777777" w:rsidR="00A04192"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календарными учебными графиками дополнительных общеобразовательных общеразвивающих программ;</w:t>
      </w:r>
    </w:p>
    <w:p w14:paraId="08E434DB" w14:textId="77777777" w:rsidR="00A04192"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расписанием занятий.</w:t>
      </w:r>
    </w:p>
    <w:p w14:paraId="35CC69B6" w14:textId="77777777" w:rsidR="00A04192"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Календарный учебный график учреждения является локальным нормативным документом, регламентирующим общие требования организации образовательного процесса по дополнительным образовательным услугам в учебном году в Учреждении.</w:t>
      </w:r>
    </w:p>
    <w:p w14:paraId="7E002EC6" w14:textId="77777777" w:rsidR="00A04192"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xml:space="preserve">Учреждение работает с 8:00 до 20:00 ежедневно. Выходной день – воскресенье. Продолжительность учебного года 36 недель. Учебный год делится на два полугодия: первое  полугодие с 01 сентября по 31 мая текущего года. В период краткосрочных каникул учебный процесс организуется по дополнительным общеразвивающим программам в соответствии с расписанием. </w:t>
      </w:r>
    </w:p>
    <w:p w14:paraId="680F62F4" w14:textId="77777777" w:rsidR="00A04192"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В летний период реализуется программа летнего оздоровительного лагеря с дневным пребыванием.</w:t>
      </w:r>
    </w:p>
    <w:p w14:paraId="315422C0" w14:textId="77777777" w:rsidR="00A04192"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Комплектование групп происходит с 20 августа. Начало учебного года с 05 сентября.</w:t>
      </w:r>
    </w:p>
    <w:p w14:paraId="03C6001D" w14:textId="77777777" w:rsidR="00A04192"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Продолжительность занятия устанавливаются для детей:</w:t>
      </w:r>
    </w:p>
    <w:p w14:paraId="5DFEFC46" w14:textId="77777777" w:rsidR="00A04192"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дошкольного и младшего школьного возраста – 2 занятия по 30 минут;</w:t>
      </w:r>
    </w:p>
    <w:p w14:paraId="1A20FBEC" w14:textId="77777777" w:rsidR="00A04192"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xml:space="preserve">- для остальных 2-3 занятия по 40 минут. </w:t>
      </w:r>
    </w:p>
    <w:p w14:paraId="7E6D5530" w14:textId="77777777" w:rsidR="00A04192"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Дети принимаются в объединения на основании заявлений родителей (законных представителей) обучающихся, либо обучающихся с 14 лет, согласия на обработку персональных данных.</w:t>
      </w:r>
    </w:p>
    <w:p w14:paraId="436A0514" w14:textId="77777777" w:rsidR="00A04192" w:rsidRPr="00A40290"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sidRPr="00A40290">
        <w:rPr>
          <w:rFonts w:ascii="Times New Roman" w:eastAsia="Times New Roman" w:hAnsi="Times New Roman" w:cs="Times New Roman"/>
          <w:color w:val="222222"/>
          <w:sz w:val="26"/>
          <w:szCs w:val="26"/>
          <w:lang w:eastAsia="ru-RU"/>
        </w:rPr>
        <w:t>Дополнительное образование ведется по программам следующей направленности:</w:t>
      </w:r>
    </w:p>
    <w:p w14:paraId="5551A6CF" w14:textId="77777777" w:rsidR="00A04192" w:rsidRPr="00A40290" w:rsidRDefault="00A04192" w:rsidP="00A04192">
      <w:pPr>
        <w:spacing w:after="0" w:line="240" w:lineRule="auto"/>
        <w:ind w:left="709"/>
        <w:jc w:val="both"/>
        <w:rPr>
          <w:rFonts w:ascii="Times New Roman" w:eastAsia="Times New Roman" w:hAnsi="Times New Roman" w:cs="Times New Roman"/>
          <w:color w:val="222222"/>
          <w:sz w:val="26"/>
          <w:szCs w:val="26"/>
          <w:lang w:eastAsia="ru-RU"/>
        </w:rPr>
      </w:pPr>
      <w:r w:rsidRPr="00A40290">
        <w:rPr>
          <w:rFonts w:ascii="Times New Roman" w:eastAsia="Times New Roman" w:hAnsi="Times New Roman" w:cs="Times New Roman"/>
          <w:color w:val="222222"/>
          <w:sz w:val="26"/>
          <w:szCs w:val="26"/>
          <w:lang w:eastAsia="ru-RU"/>
        </w:rPr>
        <w:t>-</w:t>
      </w:r>
      <w:r w:rsidRPr="00A40290">
        <w:rPr>
          <w:rFonts w:ascii="Times New Roman" w:eastAsia="Times New Roman" w:hAnsi="Times New Roman" w:cs="Times New Roman"/>
          <w:color w:val="222222"/>
          <w:sz w:val="26"/>
          <w:szCs w:val="26"/>
          <w:lang w:eastAsia="ru-RU"/>
        </w:rPr>
        <w:tab/>
        <w:t>техническая;</w:t>
      </w:r>
    </w:p>
    <w:p w14:paraId="3879252C" w14:textId="77777777" w:rsidR="00A04192" w:rsidRPr="00A40290" w:rsidRDefault="00A04192" w:rsidP="00A04192">
      <w:pPr>
        <w:spacing w:after="0" w:line="240" w:lineRule="auto"/>
        <w:ind w:left="709"/>
        <w:jc w:val="both"/>
        <w:rPr>
          <w:rFonts w:ascii="Times New Roman" w:eastAsia="Times New Roman" w:hAnsi="Times New Roman" w:cs="Times New Roman"/>
          <w:color w:val="222222"/>
          <w:sz w:val="26"/>
          <w:szCs w:val="26"/>
          <w:lang w:eastAsia="ru-RU"/>
        </w:rPr>
      </w:pPr>
      <w:r w:rsidRPr="00A40290">
        <w:rPr>
          <w:rFonts w:ascii="Times New Roman" w:eastAsia="Times New Roman" w:hAnsi="Times New Roman" w:cs="Times New Roman"/>
          <w:color w:val="222222"/>
          <w:sz w:val="26"/>
          <w:szCs w:val="26"/>
          <w:lang w:eastAsia="ru-RU"/>
        </w:rPr>
        <w:t>-</w:t>
      </w:r>
      <w:r w:rsidRPr="00A40290">
        <w:rPr>
          <w:rFonts w:ascii="Times New Roman" w:eastAsia="Times New Roman" w:hAnsi="Times New Roman" w:cs="Times New Roman"/>
          <w:color w:val="222222"/>
          <w:sz w:val="26"/>
          <w:szCs w:val="26"/>
          <w:lang w:eastAsia="ru-RU"/>
        </w:rPr>
        <w:tab/>
        <w:t>художественная;</w:t>
      </w:r>
    </w:p>
    <w:p w14:paraId="1A93D7E3" w14:textId="77777777" w:rsidR="00A04192" w:rsidRPr="00A40290" w:rsidRDefault="00A04192" w:rsidP="00A04192">
      <w:pPr>
        <w:spacing w:after="0" w:line="240" w:lineRule="auto"/>
        <w:ind w:left="709"/>
        <w:jc w:val="both"/>
        <w:rPr>
          <w:rFonts w:ascii="Times New Roman" w:eastAsia="Times New Roman" w:hAnsi="Times New Roman" w:cs="Times New Roman"/>
          <w:color w:val="222222"/>
          <w:sz w:val="26"/>
          <w:szCs w:val="26"/>
          <w:lang w:eastAsia="ru-RU"/>
        </w:rPr>
      </w:pPr>
      <w:r w:rsidRPr="00A40290">
        <w:rPr>
          <w:rFonts w:ascii="Times New Roman" w:eastAsia="Times New Roman" w:hAnsi="Times New Roman" w:cs="Times New Roman"/>
          <w:color w:val="222222"/>
          <w:sz w:val="26"/>
          <w:szCs w:val="26"/>
          <w:lang w:eastAsia="ru-RU"/>
        </w:rPr>
        <w:t>- социально-гуманитарная;</w:t>
      </w:r>
    </w:p>
    <w:p w14:paraId="34CDDD35" w14:textId="77777777" w:rsidR="00A04192" w:rsidRPr="00A40290" w:rsidRDefault="00A04192" w:rsidP="00A04192">
      <w:pPr>
        <w:spacing w:after="0" w:line="240" w:lineRule="auto"/>
        <w:ind w:left="709"/>
        <w:jc w:val="both"/>
        <w:rPr>
          <w:rFonts w:ascii="Times New Roman" w:eastAsia="Times New Roman" w:hAnsi="Times New Roman" w:cs="Times New Roman"/>
          <w:color w:val="222222"/>
          <w:sz w:val="26"/>
          <w:szCs w:val="26"/>
          <w:lang w:eastAsia="ru-RU"/>
        </w:rPr>
      </w:pPr>
      <w:r w:rsidRPr="00A40290">
        <w:rPr>
          <w:rFonts w:ascii="Times New Roman" w:eastAsia="Times New Roman" w:hAnsi="Times New Roman" w:cs="Times New Roman"/>
          <w:color w:val="222222"/>
          <w:sz w:val="26"/>
          <w:szCs w:val="26"/>
          <w:lang w:eastAsia="ru-RU"/>
        </w:rPr>
        <w:t>-</w:t>
      </w:r>
      <w:r w:rsidRPr="00A40290">
        <w:rPr>
          <w:rFonts w:ascii="Times New Roman" w:eastAsia="Times New Roman" w:hAnsi="Times New Roman" w:cs="Times New Roman"/>
          <w:color w:val="222222"/>
          <w:sz w:val="26"/>
          <w:szCs w:val="26"/>
          <w:lang w:eastAsia="ru-RU"/>
        </w:rPr>
        <w:tab/>
        <w:t>физкультурно-спортивная;</w:t>
      </w:r>
    </w:p>
    <w:p w14:paraId="58AC0781" w14:textId="77777777" w:rsidR="00A04192" w:rsidRDefault="00A04192" w:rsidP="00A04192">
      <w:pPr>
        <w:spacing w:after="0" w:line="240" w:lineRule="auto"/>
        <w:ind w:firstLine="709"/>
        <w:jc w:val="both"/>
        <w:rPr>
          <w:rFonts w:ascii="Times New Roman" w:eastAsia="Times New Roman" w:hAnsi="Times New Roman" w:cs="Times New Roman"/>
          <w:color w:val="222222"/>
          <w:sz w:val="26"/>
          <w:szCs w:val="26"/>
          <w:lang w:eastAsia="ru-RU"/>
        </w:rPr>
      </w:pPr>
      <w:r w:rsidRPr="00A40290">
        <w:rPr>
          <w:rFonts w:ascii="Times New Roman" w:eastAsia="Times New Roman" w:hAnsi="Times New Roman" w:cs="Times New Roman"/>
          <w:color w:val="222222"/>
          <w:sz w:val="26"/>
          <w:szCs w:val="26"/>
          <w:lang w:eastAsia="ru-RU"/>
        </w:rPr>
        <w:t xml:space="preserve">Выбор направлений осуществлен на основании опроса обучающихся и родителей, который провели в </w:t>
      </w:r>
      <w:r>
        <w:rPr>
          <w:rFonts w:ascii="Times New Roman" w:eastAsia="Times New Roman" w:hAnsi="Times New Roman" w:cs="Times New Roman"/>
          <w:color w:val="222222"/>
          <w:sz w:val="26"/>
          <w:szCs w:val="26"/>
          <w:lang w:eastAsia="ru-RU"/>
        </w:rPr>
        <w:t xml:space="preserve">августе, </w:t>
      </w:r>
      <w:r w:rsidRPr="00A40290">
        <w:rPr>
          <w:rFonts w:ascii="Times New Roman" w:eastAsia="Times New Roman" w:hAnsi="Times New Roman" w:cs="Times New Roman"/>
          <w:color w:val="222222"/>
          <w:sz w:val="26"/>
          <w:szCs w:val="26"/>
          <w:lang w:eastAsia="ru-RU"/>
        </w:rPr>
        <w:t>сентябре 202</w:t>
      </w:r>
      <w:r>
        <w:rPr>
          <w:rFonts w:ascii="Times New Roman" w:eastAsia="Times New Roman" w:hAnsi="Times New Roman" w:cs="Times New Roman"/>
          <w:color w:val="222222"/>
          <w:sz w:val="26"/>
          <w:szCs w:val="26"/>
          <w:lang w:eastAsia="ru-RU"/>
        </w:rPr>
        <w:t>2</w:t>
      </w:r>
      <w:r w:rsidRPr="00A40290">
        <w:rPr>
          <w:rFonts w:ascii="Times New Roman" w:eastAsia="Times New Roman" w:hAnsi="Times New Roman" w:cs="Times New Roman"/>
          <w:color w:val="222222"/>
          <w:sz w:val="26"/>
          <w:szCs w:val="26"/>
          <w:lang w:eastAsia="ru-RU"/>
        </w:rPr>
        <w:t xml:space="preserve"> года. По итогам опроса 756 обучающихся и 357 родителей выявили, что </w:t>
      </w:r>
      <w:r>
        <w:rPr>
          <w:rFonts w:ascii="Times New Roman" w:eastAsia="Times New Roman" w:hAnsi="Times New Roman" w:cs="Times New Roman"/>
          <w:color w:val="222222"/>
          <w:sz w:val="26"/>
          <w:szCs w:val="26"/>
          <w:lang w:eastAsia="ru-RU"/>
        </w:rPr>
        <w:t>художественное</w:t>
      </w:r>
      <w:r w:rsidRPr="00A40290">
        <w:rPr>
          <w:rFonts w:ascii="Times New Roman" w:eastAsia="Times New Roman" w:hAnsi="Times New Roman" w:cs="Times New Roman"/>
          <w:color w:val="222222"/>
          <w:sz w:val="26"/>
          <w:szCs w:val="26"/>
          <w:lang w:eastAsia="ru-RU"/>
        </w:rPr>
        <w:t xml:space="preserve"> направление выбрало </w:t>
      </w:r>
      <w:r>
        <w:rPr>
          <w:rFonts w:ascii="Times New Roman" w:eastAsia="Times New Roman" w:hAnsi="Times New Roman" w:cs="Times New Roman"/>
          <w:color w:val="222222"/>
          <w:sz w:val="26"/>
          <w:szCs w:val="26"/>
          <w:lang w:eastAsia="ru-RU"/>
        </w:rPr>
        <w:t>40</w:t>
      </w:r>
      <w:r w:rsidRPr="00A40290">
        <w:rPr>
          <w:rFonts w:ascii="Times New Roman" w:eastAsia="Times New Roman" w:hAnsi="Times New Roman" w:cs="Times New Roman"/>
          <w:color w:val="222222"/>
          <w:sz w:val="26"/>
          <w:szCs w:val="26"/>
          <w:lang w:eastAsia="ru-RU"/>
        </w:rPr>
        <w:t xml:space="preserve"> процентов, </w:t>
      </w:r>
      <w:r>
        <w:rPr>
          <w:rFonts w:ascii="Times New Roman" w:eastAsia="Times New Roman" w:hAnsi="Times New Roman" w:cs="Times New Roman"/>
          <w:color w:val="222222"/>
          <w:sz w:val="26"/>
          <w:szCs w:val="26"/>
          <w:lang w:eastAsia="ru-RU"/>
        </w:rPr>
        <w:t>физкультурно-спортивное</w:t>
      </w:r>
      <w:r w:rsidRPr="00A40290">
        <w:rPr>
          <w:rFonts w:ascii="Times New Roman" w:eastAsia="Times New Roman" w:hAnsi="Times New Roman" w:cs="Times New Roman"/>
          <w:color w:val="222222"/>
          <w:sz w:val="26"/>
          <w:szCs w:val="26"/>
          <w:lang w:eastAsia="ru-RU"/>
        </w:rPr>
        <w:t xml:space="preserve"> — </w:t>
      </w:r>
      <w:r>
        <w:rPr>
          <w:rFonts w:ascii="Times New Roman" w:eastAsia="Times New Roman" w:hAnsi="Times New Roman" w:cs="Times New Roman"/>
          <w:color w:val="222222"/>
          <w:sz w:val="26"/>
          <w:szCs w:val="26"/>
          <w:lang w:eastAsia="ru-RU"/>
        </w:rPr>
        <w:t>47</w:t>
      </w:r>
      <w:r w:rsidRPr="00A40290">
        <w:rPr>
          <w:rFonts w:ascii="Times New Roman" w:eastAsia="Times New Roman" w:hAnsi="Times New Roman" w:cs="Times New Roman"/>
          <w:color w:val="222222"/>
          <w:sz w:val="26"/>
          <w:szCs w:val="26"/>
          <w:lang w:eastAsia="ru-RU"/>
        </w:rPr>
        <w:t xml:space="preserve"> процентов, техническое — </w:t>
      </w:r>
      <w:r>
        <w:rPr>
          <w:rFonts w:ascii="Times New Roman" w:eastAsia="Times New Roman" w:hAnsi="Times New Roman" w:cs="Times New Roman"/>
          <w:color w:val="222222"/>
          <w:sz w:val="26"/>
          <w:szCs w:val="26"/>
          <w:lang w:eastAsia="ru-RU"/>
        </w:rPr>
        <w:t>5</w:t>
      </w:r>
      <w:r w:rsidRPr="00A40290">
        <w:rPr>
          <w:rFonts w:ascii="Times New Roman" w:eastAsia="Times New Roman" w:hAnsi="Times New Roman" w:cs="Times New Roman"/>
          <w:color w:val="222222"/>
          <w:sz w:val="26"/>
          <w:szCs w:val="26"/>
          <w:lang w:eastAsia="ru-RU"/>
        </w:rPr>
        <w:t xml:space="preserve"> процентов, </w:t>
      </w:r>
      <w:r>
        <w:rPr>
          <w:rFonts w:ascii="Times New Roman" w:eastAsia="Times New Roman" w:hAnsi="Times New Roman" w:cs="Times New Roman"/>
          <w:color w:val="222222"/>
          <w:sz w:val="26"/>
          <w:szCs w:val="26"/>
          <w:lang w:eastAsia="ru-RU"/>
        </w:rPr>
        <w:t>социально-гуманитарное</w:t>
      </w:r>
      <w:r w:rsidRPr="00A40290">
        <w:rPr>
          <w:rFonts w:ascii="Times New Roman" w:eastAsia="Times New Roman" w:hAnsi="Times New Roman" w:cs="Times New Roman"/>
          <w:color w:val="222222"/>
          <w:sz w:val="26"/>
          <w:szCs w:val="26"/>
          <w:lang w:eastAsia="ru-RU"/>
        </w:rPr>
        <w:t xml:space="preserve"> — </w:t>
      </w:r>
      <w:r>
        <w:rPr>
          <w:rFonts w:ascii="Times New Roman" w:eastAsia="Times New Roman" w:hAnsi="Times New Roman" w:cs="Times New Roman"/>
          <w:color w:val="222222"/>
          <w:sz w:val="26"/>
          <w:szCs w:val="26"/>
          <w:lang w:eastAsia="ru-RU"/>
        </w:rPr>
        <w:t>8</w:t>
      </w:r>
      <w:r w:rsidRPr="00A40290">
        <w:rPr>
          <w:rFonts w:ascii="Times New Roman" w:eastAsia="Times New Roman" w:hAnsi="Times New Roman" w:cs="Times New Roman"/>
          <w:color w:val="222222"/>
          <w:sz w:val="26"/>
          <w:szCs w:val="26"/>
          <w:lang w:eastAsia="ru-RU"/>
        </w:rPr>
        <w:t xml:space="preserve"> процентов.</w:t>
      </w:r>
    </w:p>
    <w:p w14:paraId="5AA8C41E" w14:textId="77777777" w:rsidR="00A04192" w:rsidRDefault="00A04192" w:rsidP="00A04192">
      <w:pPr>
        <w:spacing w:after="0" w:line="240" w:lineRule="auto"/>
        <w:ind w:firstLine="709"/>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Количество детей и групп по направленностям представлено в таблице 1:</w:t>
      </w:r>
    </w:p>
    <w:p w14:paraId="17788E17" w14:textId="77777777" w:rsidR="00A04192" w:rsidRDefault="00A04192" w:rsidP="00A04192">
      <w:pPr>
        <w:spacing w:after="0" w:line="240" w:lineRule="auto"/>
        <w:ind w:firstLine="709"/>
        <w:jc w:val="right"/>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xml:space="preserve">Таблица 1 </w:t>
      </w:r>
    </w:p>
    <w:tbl>
      <w:tblPr>
        <w:tblStyle w:val="a4"/>
        <w:tblW w:w="0" w:type="auto"/>
        <w:tblLook w:val="04A0" w:firstRow="1" w:lastRow="0" w:firstColumn="1" w:lastColumn="0" w:noHBand="0" w:noVBand="1"/>
      </w:tblPr>
      <w:tblGrid>
        <w:gridCol w:w="4672"/>
        <w:gridCol w:w="4673"/>
      </w:tblGrid>
      <w:tr w:rsidR="00A04192" w14:paraId="10A046F2" w14:textId="77777777" w:rsidTr="002D409A">
        <w:tc>
          <w:tcPr>
            <w:tcW w:w="4672" w:type="dxa"/>
          </w:tcPr>
          <w:p w14:paraId="06EFBE02" w14:textId="77777777" w:rsidR="00A04192" w:rsidRDefault="00A04192" w:rsidP="002D409A">
            <w:pPr>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lastRenderedPageBreak/>
              <w:t>Направленность</w:t>
            </w:r>
          </w:p>
        </w:tc>
        <w:tc>
          <w:tcPr>
            <w:tcW w:w="4673" w:type="dxa"/>
          </w:tcPr>
          <w:p w14:paraId="3659084D" w14:textId="77777777" w:rsidR="00A04192" w:rsidRDefault="00A04192" w:rsidP="002D409A">
            <w:pPr>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Количество детей/групп</w:t>
            </w:r>
          </w:p>
        </w:tc>
      </w:tr>
      <w:tr w:rsidR="00A04192" w14:paraId="4A98D97C" w14:textId="77777777" w:rsidTr="002D409A">
        <w:tc>
          <w:tcPr>
            <w:tcW w:w="4672" w:type="dxa"/>
          </w:tcPr>
          <w:p w14:paraId="6FCE64A3" w14:textId="77777777" w:rsidR="00A04192" w:rsidRDefault="00A04192" w:rsidP="002D409A">
            <w:pPr>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Художественная</w:t>
            </w:r>
          </w:p>
        </w:tc>
        <w:tc>
          <w:tcPr>
            <w:tcW w:w="4673" w:type="dxa"/>
          </w:tcPr>
          <w:p w14:paraId="5BF7C04B" w14:textId="77777777" w:rsidR="00A04192" w:rsidRDefault="00A04192" w:rsidP="002D409A">
            <w:pPr>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430/39</w:t>
            </w:r>
          </w:p>
        </w:tc>
      </w:tr>
      <w:tr w:rsidR="00A04192" w14:paraId="6BDEA584" w14:textId="77777777" w:rsidTr="002D409A">
        <w:tc>
          <w:tcPr>
            <w:tcW w:w="4672" w:type="dxa"/>
          </w:tcPr>
          <w:p w14:paraId="64DC3486" w14:textId="77777777" w:rsidR="00A04192" w:rsidRDefault="00A04192" w:rsidP="002D409A">
            <w:pPr>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Социально-гуманитарная</w:t>
            </w:r>
          </w:p>
        </w:tc>
        <w:tc>
          <w:tcPr>
            <w:tcW w:w="4673" w:type="dxa"/>
          </w:tcPr>
          <w:p w14:paraId="6ED7E7A5" w14:textId="77777777" w:rsidR="00A04192" w:rsidRDefault="00A04192" w:rsidP="002D409A">
            <w:pPr>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116/8</w:t>
            </w:r>
          </w:p>
        </w:tc>
      </w:tr>
      <w:tr w:rsidR="00A04192" w14:paraId="4C8ACE35" w14:textId="77777777" w:rsidTr="002D409A">
        <w:tc>
          <w:tcPr>
            <w:tcW w:w="4672" w:type="dxa"/>
          </w:tcPr>
          <w:p w14:paraId="5780AD77" w14:textId="77777777" w:rsidR="00A04192" w:rsidRDefault="00A04192" w:rsidP="002D409A">
            <w:pPr>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Физкультурно-спортивная</w:t>
            </w:r>
          </w:p>
        </w:tc>
        <w:tc>
          <w:tcPr>
            <w:tcW w:w="4673" w:type="dxa"/>
          </w:tcPr>
          <w:p w14:paraId="7E8B9973" w14:textId="77777777" w:rsidR="00A04192" w:rsidRDefault="00A04192" w:rsidP="002D409A">
            <w:pPr>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557/43</w:t>
            </w:r>
          </w:p>
        </w:tc>
      </w:tr>
      <w:tr w:rsidR="00A04192" w14:paraId="2D8DA4C8" w14:textId="77777777" w:rsidTr="002D409A">
        <w:tc>
          <w:tcPr>
            <w:tcW w:w="4672" w:type="dxa"/>
          </w:tcPr>
          <w:p w14:paraId="0415A3CB" w14:textId="77777777" w:rsidR="00A04192" w:rsidRDefault="00A04192" w:rsidP="002D409A">
            <w:pPr>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Техническая</w:t>
            </w:r>
          </w:p>
        </w:tc>
        <w:tc>
          <w:tcPr>
            <w:tcW w:w="4673" w:type="dxa"/>
          </w:tcPr>
          <w:p w14:paraId="4D3962BC" w14:textId="77777777" w:rsidR="00A04192" w:rsidRDefault="00A04192" w:rsidP="002D409A">
            <w:pPr>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57/4</w:t>
            </w:r>
          </w:p>
        </w:tc>
      </w:tr>
    </w:tbl>
    <w:p w14:paraId="2DF7685F" w14:textId="77777777" w:rsidR="00A04192" w:rsidRPr="00A40290" w:rsidRDefault="00A04192" w:rsidP="00A04192">
      <w:pPr>
        <w:spacing w:after="0" w:line="240" w:lineRule="auto"/>
        <w:ind w:firstLine="709"/>
        <w:jc w:val="both"/>
        <w:rPr>
          <w:rFonts w:ascii="Times New Roman" w:eastAsia="Times New Roman" w:hAnsi="Times New Roman" w:cs="Times New Roman"/>
          <w:color w:val="222222"/>
          <w:sz w:val="26"/>
          <w:szCs w:val="26"/>
          <w:lang w:eastAsia="ru-RU"/>
        </w:rPr>
      </w:pPr>
    </w:p>
    <w:p w14:paraId="076BC494" w14:textId="77777777" w:rsidR="00A04192" w:rsidRPr="00322164" w:rsidRDefault="00A04192" w:rsidP="00A04192">
      <w:pPr>
        <w:spacing w:after="0" w:line="276" w:lineRule="auto"/>
        <w:ind w:firstLine="709"/>
        <w:jc w:val="both"/>
        <w:rPr>
          <w:rFonts w:ascii="Times New Roman" w:eastAsia="Times New Roman" w:hAnsi="Times New Roman" w:cs="Times New Roman"/>
          <w:color w:val="222222"/>
          <w:sz w:val="26"/>
          <w:szCs w:val="26"/>
          <w:lang w:eastAsia="ru-RU"/>
        </w:rPr>
      </w:pPr>
      <w:r w:rsidRPr="00A40290">
        <w:rPr>
          <w:rFonts w:ascii="Times New Roman" w:eastAsia="Times New Roman" w:hAnsi="Times New Roman" w:cs="Times New Roman"/>
          <w:color w:val="222222"/>
          <w:sz w:val="26"/>
          <w:szCs w:val="26"/>
          <w:lang w:eastAsia="ru-RU"/>
        </w:rPr>
        <w:t xml:space="preserve">Анализ данных по посещению детьми занятий дополнительного образования показывает </w:t>
      </w:r>
      <w:r>
        <w:rPr>
          <w:rFonts w:ascii="Times New Roman" w:eastAsia="Times New Roman" w:hAnsi="Times New Roman" w:cs="Times New Roman"/>
          <w:color w:val="222222"/>
          <w:sz w:val="26"/>
          <w:szCs w:val="26"/>
          <w:lang w:eastAsia="ru-RU"/>
        </w:rPr>
        <w:t>увеличение</w:t>
      </w:r>
      <w:r w:rsidRPr="00A40290">
        <w:rPr>
          <w:rFonts w:ascii="Times New Roman" w:eastAsia="Times New Roman" w:hAnsi="Times New Roman" w:cs="Times New Roman"/>
          <w:color w:val="222222"/>
          <w:sz w:val="26"/>
          <w:szCs w:val="26"/>
          <w:lang w:eastAsia="ru-RU"/>
        </w:rPr>
        <w:t xml:space="preserve"> показателя по охвату в связи с</w:t>
      </w:r>
      <w:r>
        <w:rPr>
          <w:rFonts w:ascii="Times New Roman" w:eastAsia="Times New Roman" w:hAnsi="Times New Roman" w:cs="Times New Roman"/>
          <w:color w:val="222222"/>
          <w:sz w:val="26"/>
          <w:szCs w:val="26"/>
          <w:lang w:eastAsia="ru-RU"/>
        </w:rPr>
        <w:t xml:space="preserve"> открытием новых спортивных отделений по программам физкультурно-спортивной направленностей «Греко-римская борьба»</w:t>
      </w:r>
      <w:r w:rsidRPr="00A40290">
        <w:rPr>
          <w:rFonts w:ascii="Times New Roman" w:eastAsia="Times New Roman" w:hAnsi="Times New Roman" w:cs="Times New Roman"/>
          <w:color w:val="222222"/>
          <w:sz w:val="26"/>
          <w:szCs w:val="26"/>
          <w:lang w:eastAsia="ru-RU"/>
        </w:rPr>
        <w:t>,</w:t>
      </w:r>
      <w:r>
        <w:rPr>
          <w:rFonts w:ascii="Times New Roman" w:eastAsia="Times New Roman" w:hAnsi="Times New Roman" w:cs="Times New Roman"/>
          <w:color w:val="222222"/>
          <w:sz w:val="26"/>
          <w:szCs w:val="26"/>
          <w:lang w:eastAsia="ru-RU"/>
        </w:rPr>
        <w:t xml:space="preserve"> «Бокс» и объединения художественной направленности по программе «В мире танца»</w:t>
      </w:r>
      <w:r w:rsidRPr="00A40290">
        <w:rPr>
          <w:rFonts w:ascii="Times New Roman" w:eastAsia="Times New Roman" w:hAnsi="Times New Roman" w:cs="Times New Roman"/>
          <w:color w:val="222222"/>
          <w:sz w:val="26"/>
          <w:szCs w:val="26"/>
          <w:lang w:eastAsia="ru-RU"/>
        </w:rPr>
        <w:t>, что является закономерным. Тем не менее опрос родителей (законных представителей) обучающихся в сентябре 202</w:t>
      </w:r>
      <w:r>
        <w:rPr>
          <w:rFonts w:ascii="Times New Roman" w:eastAsia="Times New Roman" w:hAnsi="Times New Roman" w:cs="Times New Roman"/>
          <w:color w:val="222222"/>
          <w:sz w:val="26"/>
          <w:szCs w:val="26"/>
          <w:lang w:eastAsia="ru-RU"/>
        </w:rPr>
        <w:t>2</w:t>
      </w:r>
      <w:r w:rsidRPr="00A40290">
        <w:rPr>
          <w:rFonts w:ascii="Times New Roman" w:eastAsia="Times New Roman" w:hAnsi="Times New Roman" w:cs="Times New Roman"/>
          <w:color w:val="222222"/>
          <w:sz w:val="26"/>
          <w:szCs w:val="26"/>
          <w:lang w:eastAsia="ru-RU"/>
        </w:rPr>
        <w:t xml:space="preserve"> года показал, что большая часть опрошенных в целом удовлетворены качеством дополнительного образования в </w:t>
      </w:r>
      <w:r>
        <w:rPr>
          <w:rFonts w:ascii="Times New Roman" w:eastAsia="Times New Roman" w:hAnsi="Times New Roman" w:cs="Times New Roman"/>
          <w:color w:val="222222"/>
          <w:sz w:val="26"/>
          <w:szCs w:val="26"/>
          <w:lang w:eastAsia="ru-RU"/>
        </w:rPr>
        <w:t>Учреждении</w:t>
      </w:r>
      <w:r w:rsidRPr="00A40290">
        <w:rPr>
          <w:rFonts w:ascii="Times New Roman" w:eastAsia="Times New Roman" w:hAnsi="Times New Roman" w:cs="Times New Roman"/>
          <w:color w:val="222222"/>
          <w:sz w:val="26"/>
          <w:szCs w:val="26"/>
          <w:lang w:eastAsia="ru-RU"/>
        </w:rPr>
        <w:t>.</w:t>
      </w:r>
    </w:p>
    <w:p w14:paraId="4C6120DB" w14:textId="77777777" w:rsidR="00A04192" w:rsidRPr="00BB2F27"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BB2F27">
        <w:rPr>
          <w:rFonts w:ascii="Times New Roman" w:eastAsia="Calibri" w:hAnsi="Times New Roman" w:cs="Times New Roman"/>
          <w:sz w:val="26"/>
          <w:szCs w:val="26"/>
        </w:rPr>
        <w:t>В учреждении количество обучающихся в течение нескольких лет стабильно. Изменения количественного состава обучающихся по направлениям ежегодно незначительно и составляет 1-2 %.</w:t>
      </w:r>
    </w:p>
    <w:p w14:paraId="45364926" w14:textId="77777777" w:rsidR="00A04192" w:rsidRPr="00BB2F27"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BB2F27">
        <w:rPr>
          <w:rFonts w:ascii="Times New Roman" w:eastAsia="Calibri" w:hAnsi="Times New Roman" w:cs="Times New Roman"/>
          <w:sz w:val="26"/>
          <w:szCs w:val="26"/>
        </w:rPr>
        <w:t>По состоянию на 31 декабря 20</w:t>
      </w:r>
      <w:r>
        <w:rPr>
          <w:rFonts w:ascii="Times New Roman" w:eastAsia="Calibri" w:hAnsi="Times New Roman" w:cs="Times New Roman"/>
          <w:sz w:val="26"/>
          <w:szCs w:val="26"/>
        </w:rPr>
        <w:t>22</w:t>
      </w:r>
      <w:r w:rsidRPr="00BB2F27">
        <w:rPr>
          <w:rFonts w:ascii="Times New Roman" w:eastAsia="Calibri" w:hAnsi="Times New Roman" w:cs="Times New Roman"/>
          <w:sz w:val="26"/>
          <w:szCs w:val="26"/>
        </w:rPr>
        <w:t xml:space="preserve"> года в ДЮЦ обучалось </w:t>
      </w:r>
      <w:r>
        <w:rPr>
          <w:rFonts w:ascii="Times New Roman" w:eastAsia="Calibri" w:hAnsi="Times New Roman" w:cs="Times New Roman"/>
          <w:sz w:val="26"/>
          <w:szCs w:val="26"/>
        </w:rPr>
        <w:t>1160</w:t>
      </w:r>
      <w:r w:rsidRPr="00BB2F27">
        <w:rPr>
          <w:rFonts w:ascii="Times New Roman" w:eastAsia="Calibri" w:hAnsi="Times New Roman" w:cs="Times New Roman"/>
          <w:sz w:val="26"/>
          <w:szCs w:val="26"/>
        </w:rPr>
        <w:t xml:space="preserve"> человек. Обучение осуществлялось на бюджетной основе. По сравнению с предыдущим учебным годом общее количество обучающихся </w:t>
      </w:r>
      <w:r>
        <w:rPr>
          <w:rFonts w:ascii="Times New Roman" w:eastAsia="Calibri" w:hAnsi="Times New Roman" w:cs="Times New Roman"/>
          <w:sz w:val="26"/>
          <w:szCs w:val="26"/>
        </w:rPr>
        <w:t>увеличилось</w:t>
      </w:r>
      <w:r w:rsidRPr="00BB2F27">
        <w:rPr>
          <w:rFonts w:ascii="Times New Roman" w:eastAsia="Calibri" w:hAnsi="Times New Roman" w:cs="Times New Roman"/>
          <w:sz w:val="26"/>
          <w:szCs w:val="26"/>
        </w:rPr>
        <w:t xml:space="preserve"> на </w:t>
      </w:r>
      <w:r>
        <w:rPr>
          <w:rFonts w:ascii="Times New Roman" w:eastAsia="Calibri" w:hAnsi="Times New Roman" w:cs="Times New Roman"/>
          <w:sz w:val="26"/>
          <w:szCs w:val="26"/>
        </w:rPr>
        <w:t>18</w:t>
      </w:r>
      <w:r w:rsidRPr="00BB2F27">
        <w:rPr>
          <w:rFonts w:ascii="Times New Roman" w:eastAsia="Calibri" w:hAnsi="Times New Roman" w:cs="Times New Roman"/>
          <w:sz w:val="26"/>
          <w:szCs w:val="26"/>
        </w:rPr>
        <w:t>,</w:t>
      </w:r>
      <w:r>
        <w:rPr>
          <w:rFonts w:ascii="Times New Roman" w:eastAsia="Calibri" w:hAnsi="Times New Roman" w:cs="Times New Roman"/>
          <w:sz w:val="26"/>
          <w:szCs w:val="26"/>
        </w:rPr>
        <w:t>9</w:t>
      </w:r>
      <w:r w:rsidRPr="00BB2F27">
        <w:rPr>
          <w:rFonts w:ascii="Times New Roman" w:eastAsia="Calibri" w:hAnsi="Times New Roman" w:cs="Times New Roman"/>
          <w:sz w:val="26"/>
          <w:szCs w:val="26"/>
        </w:rPr>
        <w:t xml:space="preserve">%, это связано с тем, что на </w:t>
      </w:r>
      <w:r>
        <w:rPr>
          <w:rFonts w:ascii="Times New Roman" w:eastAsia="Calibri" w:hAnsi="Times New Roman" w:cs="Times New Roman"/>
          <w:sz w:val="26"/>
          <w:szCs w:val="26"/>
        </w:rPr>
        <w:t>начало</w:t>
      </w:r>
      <w:r w:rsidRPr="00BB2F27">
        <w:rPr>
          <w:rFonts w:ascii="Times New Roman" w:eastAsia="Calibri" w:hAnsi="Times New Roman" w:cs="Times New Roman"/>
          <w:sz w:val="26"/>
          <w:szCs w:val="26"/>
        </w:rPr>
        <w:t xml:space="preserve"> 202</w:t>
      </w:r>
      <w:r>
        <w:rPr>
          <w:rFonts w:ascii="Times New Roman" w:eastAsia="Calibri" w:hAnsi="Times New Roman" w:cs="Times New Roman"/>
          <w:sz w:val="26"/>
          <w:szCs w:val="26"/>
        </w:rPr>
        <w:t xml:space="preserve">2/2023 уч. </w:t>
      </w:r>
      <w:r w:rsidRPr="00BB2F27">
        <w:rPr>
          <w:rFonts w:ascii="Times New Roman" w:eastAsia="Calibri" w:hAnsi="Times New Roman" w:cs="Times New Roman"/>
          <w:sz w:val="26"/>
          <w:szCs w:val="26"/>
        </w:rPr>
        <w:t xml:space="preserve">года </w:t>
      </w:r>
      <w:r>
        <w:rPr>
          <w:rFonts w:ascii="Times New Roman" w:eastAsia="Calibri" w:hAnsi="Times New Roman" w:cs="Times New Roman"/>
          <w:sz w:val="26"/>
          <w:szCs w:val="26"/>
        </w:rPr>
        <w:t>добавилась две</w:t>
      </w:r>
      <w:r w:rsidRPr="00BB2F27">
        <w:rPr>
          <w:rFonts w:ascii="Times New Roman" w:eastAsia="Calibri" w:hAnsi="Times New Roman" w:cs="Times New Roman"/>
          <w:sz w:val="26"/>
          <w:szCs w:val="26"/>
        </w:rPr>
        <w:t xml:space="preserve"> дополнительн</w:t>
      </w:r>
      <w:r>
        <w:rPr>
          <w:rFonts w:ascii="Times New Roman" w:eastAsia="Calibri" w:hAnsi="Times New Roman" w:cs="Times New Roman"/>
          <w:sz w:val="26"/>
          <w:szCs w:val="26"/>
        </w:rPr>
        <w:t>ые</w:t>
      </w:r>
      <w:r w:rsidRPr="00BB2F27">
        <w:rPr>
          <w:rFonts w:ascii="Times New Roman" w:eastAsia="Calibri" w:hAnsi="Times New Roman" w:cs="Times New Roman"/>
          <w:sz w:val="26"/>
          <w:szCs w:val="26"/>
        </w:rPr>
        <w:t xml:space="preserve"> общеобразовательн</w:t>
      </w:r>
      <w:r>
        <w:rPr>
          <w:rFonts w:ascii="Times New Roman" w:eastAsia="Calibri" w:hAnsi="Times New Roman" w:cs="Times New Roman"/>
          <w:sz w:val="26"/>
          <w:szCs w:val="26"/>
        </w:rPr>
        <w:t>ые</w:t>
      </w:r>
      <w:r w:rsidRPr="00BB2F27">
        <w:rPr>
          <w:rFonts w:ascii="Times New Roman" w:eastAsia="Calibri" w:hAnsi="Times New Roman" w:cs="Times New Roman"/>
          <w:sz w:val="26"/>
          <w:szCs w:val="26"/>
        </w:rPr>
        <w:t xml:space="preserve"> общеразвивающ</w:t>
      </w:r>
      <w:r>
        <w:rPr>
          <w:rFonts w:ascii="Times New Roman" w:eastAsia="Calibri" w:hAnsi="Times New Roman" w:cs="Times New Roman"/>
          <w:sz w:val="26"/>
          <w:szCs w:val="26"/>
        </w:rPr>
        <w:t>ие</w:t>
      </w:r>
      <w:r w:rsidRPr="00BB2F27">
        <w:rPr>
          <w:rFonts w:ascii="Times New Roman" w:eastAsia="Calibri" w:hAnsi="Times New Roman" w:cs="Times New Roman"/>
          <w:sz w:val="26"/>
          <w:szCs w:val="26"/>
        </w:rPr>
        <w:t xml:space="preserve"> программ</w:t>
      </w:r>
      <w:r>
        <w:rPr>
          <w:rFonts w:ascii="Times New Roman" w:eastAsia="Calibri" w:hAnsi="Times New Roman" w:cs="Times New Roman"/>
          <w:sz w:val="26"/>
          <w:szCs w:val="26"/>
        </w:rPr>
        <w:t>ы</w:t>
      </w:r>
      <w:r w:rsidRPr="00BB2F27">
        <w:rPr>
          <w:rFonts w:ascii="Times New Roman" w:eastAsia="Calibri" w:hAnsi="Times New Roman" w:cs="Times New Roman"/>
          <w:sz w:val="26"/>
          <w:szCs w:val="26"/>
        </w:rPr>
        <w:t>: «</w:t>
      </w:r>
      <w:r>
        <w:rPr>
          <w:rFonts w:ascii="Times New Roman" w:eastAsia="Calibri" w:hAnsi="Times New Roman" w:cs="Times New Roman"/>
          <w:sz w:val="26"/>
          <w:szCs w:val="26"/>
        </w:rPr>
        <w:t>Танцевальный калейдоскоп</w:t>
      </w:r>
      <w:r w:rsidRPr="00BB2F27">
        <w:rPr>
          <w:rFonts w:ascii="Times New Roman" w:eastAsia="Calibri" w:hAnsi="Times New Roman" w:cs="Times New Roman"/>
          <w:sz w:val="26"/>
          <w:szCs w:val="26"/>
        </w:rPr>
        <w:t>», «</w:t>
      </w:r>
      <w:r>
        <w:rPr>
          <w:rFonts w:ascii="Times New Roman" w:eastAsia="Calibri" w:hAnsi="Times New Roman" w:cs="Times New Roman"/>
          <w:sz w:val="26"/>
          <w:szCs w:val="26"/>
        </w:rPr>
        <w:t>Мир танца</w:t>
      </w:r>
      <w:r w:rsidRPr="00BB2F27">
        <w:rPr>
          <w:rFonts w:ascii="Times New Roman" w:eastAsia="Calibri" w:hAnsi="Times New Roman" w:cs="Times New Roman"/>
          <w:sz w:val="26"/>
          <w:szCs w:val="26"/>
        </w:rPr>
        <w:t>», «</w:t>
      </w:r>
      <w:proofErr w:type="spellStart"/>
      <w:r>
        <w:rPr>
          <w:rFonts w:ascii="Times New Roman" w:eastAsia="Calibri" w:hAnsi="Times New Roman" w:cs="Times New Roman"/>
          <w:sz w:val="26"/>
          <w:szCs w:val="26"/>
        </w:rPr>
        <w:t>Экозабота</w:t>
      </w:r>
      <w:proofErr w:type="spellEnd"/>
      <w:r w:rsidRPr="00BB2F27">
        <w:rPr>
          <w:rFonts w:ascii="Times New Roman" w:eastAsia="Calibri" w:hAnsi="Times New Roman" w:cs="Times New Roman"/>
          <w:sz w:val="26"/>
          <w:szCs w:val="26"/>
        </w:rPr>
        <w:t>»</w:t>
      </w:r>
      <w:r>
        <w:rPr>
          <w:rFonts w:ascii="Times New Roman" w:eastAsia="Calibri" w:hAnsi="Times New Roman" w:cs="Times New Roman"/>
          <w:sz w:val="26"/>
          <w:szCs w:val="26"/>
        </w:rPr>
        <w:t>, а также добавилось 4 группы по «Греко-римской борьбе»</w:t>
      </w:r>
      <w:r w:rsidRPr="00BB2F27">
        <w:rPr>
          <w:rFonts w:ascii="Times New Roman" w:eastAsia="Calibri" w:hAnsi="Times New Roman" w:cs="Times New Roman"/>
          <w:sz w:val="26"/>
          <w:szCs w:val="26"/>
        </w:rPr>
        <w:t xml:space="preserve"> (число групп у</w:t>
      </w:r>
      <w:r>
        <w:rPr>
          <w:rFonts w:ascii="Times New Roman" w:eastAsia="Calibri" w:hAnsi="Times New Roman" w:cs="Times New Roman"/>
          <w:sz w:val="26"/>
          <w:szCs w:val="26"/>
        </w:rPr>
        <w:t>величилось</w:t>
      </w:r>
      <w:r w:rsidRPr="00BB2F27">
        <w:rPr>
          <w:rFonts w:ascii="Times New Roman" w:eastAsia="Calibri" w:hAnsi="Times New Roman" w:cs="Times New Roman"/>
          <w:sz w:val="26"/>
          <w:szCs w:val="26"/>
        </w:rPr>
        <w:t xml:space="preserve"> на </w:t>
      </w:r>
      <w:r>
        <w:rPr>
          <w:rFonts w:ascii="Times New Roman" w:eastAsia="Calibri" w:hAnsi="Times New Roman" w:cs="Times New Roman"/>
          <w:sz w:val="26"/>
          <w:szCs w:val="26"/>
        </w:rPr>
        <w:t>9</w:t>
      </w:r>
      <w:r w:rsidRPr="00BB2F27">
        <w:rPr>
          <w:rFonts w:ascii="Times New Roman" w:eastAsia="Calibri" w:hAnsi="Times New Roman" w:cs="Times New Roman"/>
          <w:sz w:val="26"/>
          <w:szCs w:val="26"/>
        </w:rPr>
        <w:t xml:space="preserve">) в связи с </w:t>
      </w:r>
      <w:r>
        <w:rPr>
          <w:rFonts w:ascii="Times New Roman" w:eastAsia="Calibri" w:hAnsi="Times New Roman" w:cs="Times New Roman"/>
          <w:sz w:val="26"/>
          <w:szCs w:val="26"/>
        </w:rPr>
        <w:t>принятием</w:t>
      </w:r>
      <w:r w:rsidRPr="00BB2F27">
        <w:rPr>
          <w:rFonts w:ascii="Times New Roman" w:eastAsia="Calibri" w:hAnsi="Times New Roman" w:cs="Times New Roman"/>
          <w:sz w:val="26"/>
          <w:szCs w:val="26"/>
        </w:rPr>
        <w:t xml:space="preserve"> педагог</w:t>
      </w:r>
      <w:r>
        <w:rPr>
          <w:rFonts w:ascii="Times New Roman" w:eastAsia="Calibri" w:hAnsi="Times New Roman" w:cs="Times New Roman"/>
          <w:sz w:val="26"/>
          <w:szCs w:val="26"/>
        </w:rPr>
        <w:t>ов</w:t>
      </w:r>
      <w:r w:rsidRPr="00BB2F27">
        <w:rPr>
          <w:rFonts w:ascii="Times New Roman" w:eastAsia="Calibri" w:hAnsi="Times New Roman" w:cs="Times New Roman"/>
          <w:sz w:val="26"/>
          <w:szCs w:val="26"/>
        </w:rPr>
        <w:t xml:space="preserve"> дополнительного образования. Имеющиеся вакансии размещены на сайтах «Работа в России» и «Министерство труда и профессионального образования».  Статистический анализ количественного состава обучающихся в объединениях по направленностям в 202</w:t>
      </w:r>
      <w:r>
        <w:rPr>
          <w:rFonts w:ascii="Times New Roman" w:eastAsia="Calibri" w:hAnsi="Times New Roman" w:cs="Times New Roman"/>
          <w:sz w:val="26"/>
          <w:szCs w:val="26"/>
        </w:rPr>
        <w:t>2</w:t>
      </w:r>
      <w:r w:rsidRPr="00BB2F27">
        <w:rPr>
          <w:rFonts w:ascii="Times New Roman" w:eastAsia="Calibri" w:hAnsi="Times New Roman" w:cs="Times New Roman"/>
          <w:sz w:val="26"/>
          <w:szCs w:val="26"/>
        </w:rPr>
        <w:t>–202</w:t>
      </w:r>
      <w:r>
        <w:rPr>
          <w:rFonts w:ascii="Times New Roman" w:eastAsia="Calibri" w:hAnsi="Times New Roman" w:cs="Times New Roman"/>
          <w:sz w:val="26"/>
          <w:szCs w:val="26"/>
        </w:rPr>
        <w:t>3</w:t>
      </w:r>
      <w:r w:rsidRPr="00BB2F27">
        <w:rPr>
          <w:rFonts w:ascii="Times New Roman" w:eastAsia="Calibri" w:hAnsi="Times New Roman" w:cs="Times New Roman"/>
          <w:sz w:val="26"/>
          <w:szCs w:val="26"/>
        </w:rPr>
        <w:t xml:space="preserve"> учебном году показал, что </w:t>
      </w:r>
      <w:r>
        <w:rPr>
          <w:rFonts w:ascii="Times New Roman" w:eastAsia="Calibri" w:hAnsi="Times New Roman" w:cs="Times New Roman"/>
          <w:sz w:val="26"/>
          <w:szCs w:val="26"/>
        </w:rPr>
        <w:t>40</w:t>
      </w:r>
      <w:r w:rsidRPr="00BB2F27">
        <w:rPr>
          <w:rFonts w:ascii="Times New Roman" w:eastAsia="Calibri" w:hAnsi="Times New Roman" w:cs="Times New Roman"/>
          <w:sz w:val="26"/>
          <w:szCs w:val="26"/>
        </w:rPr>
        <w:t xml:space="preserve">% детей занимаются в объединениях художественной направленности, </w:t>
      </w:r>
      <w:r>
        <w:rPr>
          <w:rFonts w:ascii="Times New Roman" w:eastAsia="Calibri" w:hAnsi="Times New Roman" w:cs="Times New Roman"/>
          <w:sz w:val="26"/>
          <w:szCs w:val="26"/>
        </w:rPr>
        <w:t>5</w:t>
      </w:r>
      <w:r w:rsidRPr="00BB2F27">
        <w:rPr>
          <w:rFonts w:ascii="Times New Roman" w:eastAsia="Calibri" w:hAnsi="Times New Roman" w:cs="Times New Roman"/>
          <w:sz w:val="26"/>
          <w:szCs w:val="26"/>
        </w:rPr>
        <w:t xml:space="preserve">% - технической направленности, </w:t>
      </w:r>
      <w:r>
        <w:rPr>
          <w:rFonts w:ascii="Times New Roman" w:eastAsia="Calibri" w:hAnsi="Times New Roman" w:cs="Times New Roman"/>
          <w:sz w:val="26"/>
          <w:szCs w:val="26"/>
        </w:rPr>
        <w:t>8</w:t>
      </w:r>
      <w:r w:rsidRPr="00BB2F27">
        <w:rPr>
          <w:rFonts w:ascii="Times New Roman" w:eastAsia="Calibri" w:hAnsi="Times New Roman" w:cs="Times New Roman"/>
          <w:sz w:val="26"/>
          <w:szCs w:val="26"/>
        </w:rPr>
        <w:t xml:space="preserve">% - социально-гуманитарной направленности, </w:t>
      </w:r>
      <w:r>
        <w:rPr>
          <w:rFonts w:ascii="Times New Roman" w:eastAsia="Calibri" w:hAnsi="Times New Roman" w:cs="Times New Roman"/>
          <w:sz w:val="26"/>
          <w:szCs w:val="26"/>
        </w:rPr>
        <w:t>47</w:t>
      </w:r>
      <w:r w:rsidRPr="00BB2F27">
        <w:rPr>
          <w:rFonts w:ascii="Times New Roman" w:eastAsia="Calibri" w:hAnsi="Times New Roman" w:cs="Times New Roman"/>
          <w:sz w:val="26"/>
          <w:szCs w:val="26"/>
        </w:rPr>
        <w:t>% - физкультурно-спортивной направленности.</w:t>
      </w:r>
    </w:p>
    <w:p w14:paraId="4EA11D9B" w14:textId="77777777" w:rsidR="00A04192" w:rsidRPr="00BB2F27"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BB2F27">
        <w:rPr>
          <w:rFonts w:ascii="Times New Roman" w:eastAsia="Calibri" w:hAnsi="Times New Roman" w:cs="Times New Roman"/>
          <w:sz w:val="26"/>
          <w:szCs w:val="26"/>
        </w:rPr>
        <w:t xml:space="preserve">Возраст обучающихся: </w:t>
      </w:r>
      <w:r>
        <w:rPr>
          <w:rFonts w:ascii="Times New Roman" w:eastAsia="Calibri" w:hAnsi="Times New Roman" w:cs="Times New Roman"/>
          <w:sz w:val="26"/>
          <w:szCs w:val="26"/>
        </w:rPr>
        <w:t>5</w:t>
      </w:r>
      <w:r w:rsidRPr="00BB2F27">
        <w:rPr>
          <w:rFonts w:ascii="Times New Roman" w:eastAsia="Calibri" w:hAnsi="Times New Roman" w:cs="Times New Roman"/>
          <w:sz w:val="26"/>
          <w:szCs w:val="26"/>
        </w:rPr>
        <w:t>-18 лет.</w:t>
      </w:r>
    </w:p>
    <w:p w14:paraId="15F9A53E" w14:textId="77777777" w:rsidR="00A04192" w:rsidRPr="00BB2F27"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color w:val="FF0000"/>
          <w:sz w:val="26"/>
          <w:szCs w:val="26"/>
        </w:rPr>
      </w:pPr>
      <w:r w:rsidRPr="00BB2F27">
        <w:rPr>
          <w:rFonts w:ascii="Times New Roman" w:eastAsia="Calibri" w:hAnsi="Times New Roman" w:cs="Times New Roman"/>
          <w:sz w:val="26"/>
          <w:szCs w:val="26"/>
        </w:rPr>
        <w:t xml:space="preserve">Количество учебных групп: </w:t>
      </w:r>
      <w:r>
        <w:rPr>
          <w:rFonts w:ascii="Times New Roman" w:eastAsia="Calibri" w:hAnsi="Times New Roman" w:cs="Times New Roman"/>
          <w:sz w:val="26"/>
          <w:szCs w:val="26"/>
        </w:rPr>
        <w:t>94</w:t>
      </w:r>
    </w:p>
    <w:p w14:paraId="2544FE83" w14:textId="77777777" w:rsidR="00A04192" w:rsidRPr="00BB2F27"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BB2F27">
        <w:rPr>
          <w:rFonts w:ascii="Times New Roman" w:eastAsia="Calibri" w:hAnsi="Times New Roman" w:cs="Times New Roman"/>
          <w:sz w:val="26"/>
          <w:szCs w:val="26"/>
        </w:rPr>
        <w:t xml:space="preserve">Количество детей, занимающихся в двух и более объединениях: </w:t>
      </w:r>
      <w:r>
        <w:rPr>
          <w:rFonts w:ascii="Times New Roman" w:eastAsia="Calibri" w:hAnsi="Times New Roman" w:cs="Times New Roman"/>
          <w:sz w:val="26"/>
          <w:szCs w:val="26"/>
        </w:rPr>
        <w:t>335</w:t>
      </w:r>
    </w:p>
    <w:p w14:paraId="62E4A9E6" w14:textId="77777777" w:rsidR="00A04192" w:rsidRPr="00BB2F27"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BB2F27">
        <w:rPr>
          <w:rFonts w:ascii="Times New Roman" w:eastAsia="Calibri" w:hAnsi="Times New Roman" w:cs="Times New Roman"/>
          <w:sz w:val="26"/>
          <w:szCs w:val="26"/>
        </w:rPr>
        <w:t>Количество детей с ограниченными возможностями здоровья – 0 человек.</w:t>
      </w:r>
    </w:p>
    <w:p w14:paraId="7956D33D" w14:textId="77777777" w:rsidR="00A04192" w:rsidRPr="00BB2F27"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BB2F27">
        <w:rPr>
          <w:rFonts w:ascii="Times New Roman" w:eastAsia="Calibri" w:hAnsi="Times New Roman" w:cs="Times New Roman"/>
          <w:sz w:val="26"/>
          <w:szCs w:val="26"/>
        </w:rPr>
        <w:t>Количество детей-инвалидов: 0 человек.</w:t>
      </w:r>
    </w:p>
    <w:p w14:paraId="12F2C093" w14:textId="77777777" w:rsidR="00A04192" w:rsidRPr="00BB2F27"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BB2F27">
        <w:rPr>
          <w:rFonts w:ascii="Times New Roman" w:eastAsia="Calibri" w:hAnsi="Times New Roman" w:cs="Times New Roman"/>
          <w:sz w:val="26"/>
          <w:szCs w:val="26"/>
        </w:rPr>
        <w:t xml:space="preserve">Количество детей из семей СОП (учёт в </w:t>
      </w:r>
      <w:proofErr w:type="spellStart"/>
      <w:r w:rsidRPr="00BB2F27">
        <w:rPr>
          <w:rFonts w:ascii="Times New Roman" w:eastAsia="Calibri" w:hAnsi="Times New Roman" w:cs="Times New Roman"/>
          <w:sz w:val="26"/>
          <w:szCs w:val="26"/>
        </w:rPr>
        <w:t>КДНиЗП</w:t>
      </w:r>
      <w:proofErr w:type="spellEnd"/>
      <w:r w:rsidRPr="00BB2F27">
        <w:rPr>
          <w:rFonts w:ascii="Times New Roman" w:eastAsia="Calibri" w:hAnsi="Times New Roman" w:cs="Times New Roman"/>
          <w:sz w:val="26"/>
          <w:szCs w:val="26"/>
        </w:rPr>
        <w:t>): 6 человек</w:t>
      </w:r>
    </w:p>
    <w:p w14:paraId="05D29329" w14:textId="77777777" w:rsidR="00A04192" w:rsidRPr="00BB2F27"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BB2F27">
        <w:rPr>
          <w:rFonts w:ascii="Times New Roman" w:eastAsia="Calibri" w:hAnsi="Times New Roman" w:cs="Times New Roman"/>
          <w:sz w:val="26"/>
          <w:szCs w:val="26"/>
        </w:rPr>
        <w:t xml:space="preserve">Количество детей, состоящих на учёте в </w:t>
      </w:r>
      <w:proofErr w:type="spellStart"/>
      <w:r w:rsidRPr="00BB2F27">
        <w:rPr>
          <w:rFonts w:ascii="Times New Roman" w:eastAsia="Calibri" w:hAnsi="Times New Roman" w:cs="Times New Roman"/>
          <w:sz w:val="26"/>
          <w:szCs w:val="26"/>
        </w:rPr>
        <w:t>КДНиЗП</w:t>
      </w:r>
      <w:proofErr w:type="spellEnd"/>
      <w:r w:rsidRPr="00BB2F27">
        <w:rPr>
          <w:rFonts w:ascii="Times New Roman" w:eastAsia="Calibri" w:hAnsi="Times New Roman" w:cs="Times New Roman"/>
          <w:sz w:val="26"/>
          <w:szCs w:val="26"/>
        </w:rPr>
        <w:t>: 5 человек</w:t>
      </w:r>
    </w:p>
    <w:p w14:paraId="7A643181" w14:textId="77777777" w:rsidR="00A04192" w:rsidRPr="00BB2F27"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BB2F27">
        <w:rPr>
          <w:rFonts w:ascii="Times New Roman" w:eastAsia="Calibri" w:hAnsi="Times New Roman" w:cs="Times New Roman"/>
          <w:sz w:val="26"/>
          <w:szCs w:val="26"/>
        </w:rPr>
        <w:t>Данные по сравнению с прошлым годом существенно не изменились. Количество детей, занимающихся в двух и более объединениях у</w:t>
      </w:r>
      <w:r>
        <w:rPr>
          <w:rFonts w:ascii="Times New Roman" w:eastAsia="Calibri" w:hAnsi="Times New Roman" w:cs="Times New Roman"/>
          <w:sz w:val="26"/>
          <w:szCs w:val="26"/>
        </w:rPr>
        <w:t>меньшилось</w:t>
      </w:r>
      <w:r w:rsidRPr="00BB2F27">
        <w:rPr>
          <w:rFonts w:ascii="Times New Roman" w:eastAsia="Calibri" w:hAnsi="Times New Roman" w:cs="Times New Roman"/>
          <w:sz w:val="26"/>
          <w:szCs w:val="26"/>
        </w:rPr>
        <w:t xml:space="preserve"> на </w:t>
      </w:r>
      <w:r>
        <w:rPr>
          <w:rFonts w:ascii="Times New Roman" w:eastAsia="Calibri" w:hAnsi="Times New Roman" w:cs="Times New Roman"/>
          <w:sz w:val="26"/>
          <w:szCs w:val="26"/>
        </w:rPr>
        <w:t>67</w:t>
      </w:r>
      <w:r w:rsidRPr="00BB2F27">
        <w:rPr>
          <w:rFonts w:ascii="Times New Roman" w:eastAsia="Calibri" w:hAnsi="Times New Roman" w:cs="Times New Roman"/>
          <w:sz w:val="26"/>
          <w:szCs w:val="26"/>
        </w:rPr>
        <w:t xml:space="preserve"> человек, количество детей из семей СОП и детей, состоящих на учёте в </w:t>
      </w:r>
      <w:proofErr w:type="spellStart"/>
      <w:r w:rsidRPr="00BB2F27">
        <w:rPr>
          <w:rFonts w:ascii="Times New Roman" w:eastAsia="Calibri" w:hAnsi="Times New Roman" w:cs="Times New Roman"/>
          <w:sz w:val="26"/>
          <w:szCs w:val="26"/>
        </w:rPr>
        <w:t>КДНиЗП</w:t>
      </w:r>
      <w:proofErr w:type="spellEnd"/>
      <w:r w:rsidRPr="00BB2F27">
        <w:rPr>
          <w:rFonts w:ascii="Times New Roman" w:eastAsia="Calibri" w:hAnsi="Times New Roman" w:cs="Times New Roman"/>
          <w:sz w:val="26"/>
          <w:szCs w:val="26"/>
        </w:rPr>
        <w:t>, увеличилось на 2 семью и 3 человека</w:t>
      </w:r>
    </w:p>
    <w:p w14:paraId="70CC291B" w14:textId="77777777" w:rsidR="00A04192" w:rsidRPr="00BB2F27"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BB2F27">
        <w:rPr>
          <w:rFonts w:ascii="Times New Roman" w:eastAsia="Calibri" w:hAnsi="Times New Roman" w:cs="Times New Roman"/>
          <w:sz w:val="26"/>
          <w:szCs w:val="26"/>
        </w:rPr>
        <w:t>Возрастной состав обучающихся ДЮЦ представлен в таблице и диаграмме.</w:t>
      </w:r>
    </w:p>
    <w:tbl>
      <w:tblPr>
        <w:tblStyle w:val="1"/>
        <w:tblW w:w="0" w:type="auto"/>
        <w:tblInd w:w="0" w:type="dxa"/>
        <w:tblLook w:val="04A0" w:firstRow="1" w:lastRow="0" w:firstColumn="1" w:lastColumn="0" w:noHBand="0" w:noVBand="1"/>
      </w:tblPr>
      <w:tblGrid>
        <w:gridCol w:w="3115"/>
        <w:gridCol w:w="3115"/>
        <w:gridCol w:w="3115"/>
      </w:tblGrid>
      <w:tr w:rsidR="00A04192" w:rsidRPr="00BB2F27" w14:paraId="1BF2C45C" w14:textId="77777777" w:rsidTr="002D409A">
        <w:tc>
          <w:tcPr>
            <w:tcW w:w="3115" w:type="dxa"/>
            <w:tcBorders>
              <w:top w:val="single" w:sz="4" w:space="0" w:color="auto"/>
              <w:left w:val="single" w:sz="4" w:space="0" w:color="auto"/>
              <w:bottom w:val="single" w:sz="4" w:space="0" w:color="auto"/>
              <w:right w:val="single" w:sz="4" w:space="0" w:color="auto"/>
            </w:tcBorders>
            <w:hideMark/>
          </w:tcPr>
          <w:p w14:paraId="6351EBC4" w14:textId="77777777" w:rsidR="00A04192" w:rsidRPr="00BB2F27" w:rsidRDefault="00A04192" w:rsidP="002D409A">
            <w:pPr>
              <w:tabs>
                <w:tab w:val="left" w:pos="426"/>
                <w:tab w:val="left" w:pos="851"/>
                <w:tab w:val="left" w:pos="993"/>
                <w:tab w:val="left" w:pos="1134"/>
              </w:tabs>
              <w:spacing w:line="276" w:lineRule="auto"/>
              <w:ind w:firstLine="709"/>
              <w:contextualSpacing/>
              <w:jc w:val="both"/>
              <w:rPr>
                <w:rFonts w:ascii="Times New Roman" w:hAnsi="Times New Roman"/>
                <w:sz w:val="26"/>
                <w:szCs w:val="26"/>
              </w:rPr>
            </w:pPr>
            <w:r w:rsidRPr="00BB2F27">
              <w:rPr>
                <w:rFonts w:ascii="Times New Roman" w:hAnsi="Times New Roman"/>
                <w:sz w:val="26"/>
                <w:szCs w:val="26"/>
              </w:rPr>
              <w:lastRenderedPageBreak/>
              <w:t>Возраст</w:t>
            </w:r>
          </w:p>
        </w:tc>
        <w:tc>
          <w:tcPr>
            <w:tcW w:w="3115" w:type="dxa"/>
            <w:tcBorders>
              <w:top w:val="single" w:sz="4" w:space="0" w:color="auto"/>
              <w:left w:val="single" w:sz="4" w:space="0" w:color="auto"/>
              <w:bottom w:val="single" w:sz="4" w:space="0" w:color="auto"/>
              <w:right w:val="single" w:sz="4" w:space="0" w:color="auto"/>
            </w:tcBorders>
            <w:hideMark/>
          </w:tcPr>
          <w:p w14:paraId="58CE9AE3" w14:textId="77777777" w:rsidR="00A04192" w:rsidRPr="00BB2F27" w:rsidRDefault="00A04192" w:rsidP="002D409A">
            <w:pPr>
              <w:tabs>
                <w:tab w:val="left" w:pos="426"/>
                <w:tab w:val="left" w:pos="851"/>
                <w:tab w:val="left" w:pos="993"/>
                <w:tab w:val="left" w:pos="1134"/>
              </w:tabs>
              <w:spacing w:line="276" w:lineRule="auto"/>
              <w:ind w:firstLine="709"/>
              <w:contextualSpacing/>
              <w:jc w:val="both"/>
              <w:rPr>
                <w:rFonts w:ascii="Times New Roman" w:hAnsi="Times New Roman"/>
                <w:sz w:val="26"/>
                <w:szCs w:val="26"/>
              </w:rPr>
            </w:pPr>
            <w:r w:rsidRPr="00BB2F27">
              <w:rPr>
                <w:rFonts w:ascii="Times New Roman" w:hAnsi="Times New Roman"/>
                <w:sz w:val="26"/>
                <w:szCs w:val="26"/>
              </w:rPr>
              <w:t>202</w:t>
            </w:r>
            <w:r>
              <w:rPr>
                <w:rFonts w:ascii="Times New Roman" w:hAnsi="Times New Roman"/>
                <w:sz w:val="26"/>
                <w:szCs w:val="26"/>
              </w:rPr>
              <w:t>2</w:t>
            </w:r>
            <w:r w:rsidRPr="00BB2F27">
              <w:rPr>
                <w:rFonts w:ascii="Times New Roman" w:hAnsi="Times New Roman"/>
                <w:sz w:val="26"/>
                <w:szCs w:val="26"/>
              </w:rPr>
              <w:t xml:space="preserve"> год</w:t>
            </w:r>
          </w:p>
        </w:tc>
        <w:tc>
          <w:tcPr>
            <w:tcW w:w="3115" w:type="dxa"/>
            <w:tcBorders>
              <w:top w:val="single" w:sz="4" w:space="0" w:color="auto"/>
              <w:left w:val="single" w:sz="4" w:space="0" w:color="auto"/>
              <w:bottom w:val="single" w:sz="4" w:space="0" w:color="auto"/>
              <w:right w:val="single" w:sz="4" w:space="0" w:color="auto"/>
            </w:tcBorders>
            <w:hideMark/>
          </w:tcPr>
          <w:p w14:paraId="0918EAC2" w14:textId="77777777" w:rsidR="00A04192" w:rsidRPr="00BB2F27" w:rsidRDefault="00A04192" w:rsidP="002D409A">
            <w:pPr>
              <w:tabs>
                <w:tab w:val="left" w:pos="426"/>
                <w:tab w:val="left" w:pos="851"/>
                <w:tab w:val="left" w:pos="993"/>
                <w:tab w:val="left" w:pos="1134"/>
              </w:tabs>
              <w:spacing w:line="276" w:lineRule="auto"/>
              <w:ind w:firstLine="709"/>
              <w:contextualSpacing/>
              <w:jc w:val="both"/>
              <w:rPr>
                <w:rFonts w:ascii="Times New Roman" w:hAnsi="Times New Roman"/>
                <w:sz w:val="26"/>
                <w:szCs w:val="26"/>
              </w:rPr>
            </w:pPr>
            <w:r w:rsidRPr="00BB2F27">
              <w:rPr>
                <w:rFonts w:ascii="Times New Roman" w:hAnsi="Times New Roman"/>
                <w:sz w:val="26"/>
                <w:szCs w:val="26"/>
              </w:rPr>
              <w:t>202</w:t>
            </w:r>
            <w:r>
              <w:rPr>
                <w:rFonts w:ascii="Times New Roman" w:hAnsi="Times New Roman"/>
                <w:sz w:val="26"/>
                <w:szCs w:val="26"/>
              </w:rPr>
              <w:t>1</w:t>
            </w:r>
            <w:r w:rsidRPr="00BB2F27">
              <w:rPr>
                <w:rFonts w:ascii="Times New Roman" w:hAnsi="Times New Roman"/>
                <w:sz w:val="26"/>
                <w:szCs w:val="26"/>
              </w:rPr>
              <w:t xml:space="preserve"> год</w:t>
            </w:r>
          </w:p>
        </w:tc>
      </w:tr>
      <w:tr w:rsidR="00A04192" w:rsidRPr="00BB2F27" w14:paraId="3A545731" w14:textId="77777777" w:rsidTr="002D409A">
        <w:tc>
          <w:tcPr>
            <w:tcW w:w="3115" w:type="dxa"/>
            <w:tcBorders>
              <w:top w:val="single" w:sz="4" w:space="0" w:color="auto"/>
              <w:left w:val="single" w:sz="4" w:space="0" w:color="auto"/>
              <w:bottom w:val="single" w:sz="4" w:space="0" w:color="auto"/>
              <w:right w:val="single" w:sz="4" w:space="0" w:color="auto"/>
            </w:tcBorders>
            <w:hideMark/>
          </w:tcPr>
          <w:p w14:paraId="4B63B385" w14:textId="77777777" w:rsidR="00A04192" w:rsidRPr="00BB2F27" w:rsidRDefault="00A04192" w:rsidP="002D409A">
            <w:pPr>
              <w:tabs>
                <w:tab w:val="left" w:pos="426"/>
                <w:tab w:val="left" w:pos="851"/>
                <w:tab w:val="left" w:pos="993"/>
                <w:tab w:val="left" w:pos="1134"/>
              </w:tabs>
              <w:spacing w:line="276" w:lineRule="auto"/>
              <w:ind w:firstLine="709"/>
              <w:contextualSpacing/>
              <w:jc w:val="both"/>
              <w:rPr>
                <w:rFonts w:ascii="Times New Roman" w:hAnsi="Times New Roman"/>
                <w:sz w:val="26"/>
                <w:szCs w:val="26"/>
              </w:rPr>
            </w:pPr>
            <w:r>
              <w:rPr>
                <w:rFonts w:ascii="Times New Roman" w:hAnsi="Times New Roman"/>
                <w:sz w:val="26"/>
                <w:szCs w:val="26"/>
              </w:rPr>
              <w:t>5</w:t>
            </w:r>
            <w:r w:rsidRPr="00BB2F27">
              <w:rPr>
                <w:rFonts w:ascii="Times New Roman" w:hAnsi="Times New Roman"/>
                <w:sz w:val="26"/>
                <w:szCs w:val="26"/>
              </w:rPr>
              <w:t>-6 лет</w:t>
            </w:r>
          </w:p>
        </w:tc>
        <w:tc>
          <w:tcPr>
            <w:tcW w:w="3115" w:type="dxa"/>
            <w:tcBorders>
              <w:top w:val="single" w:sz="4" w:space="0" w:color="auto"/>
              <w:left w:val="single" w:sz="4" w:space="0" w:color="auto"/>
              <w:bottom w:val="single" w:sz="4" w:space="0" w:color="auto"/>
              <w:right w:val="single" w:sz="4" w:space="0" w:color="auto"/>
            </w:tcBorders>
            <w:hideMark/>
          </w:tcPr>
          <w:p w14:paraId="4AEAD4B3" w14:textId="77777777" w:rsidR="00A04192" w:rsidRPr="00BB2F27" w:rsidRDefault="00A04192" w:rsidP="002D409A">
            <w:pPr>
              <w:tabs>
                <w:tab w:val="left" w:pos="426"/>
                <w:tab w:val="left" w:pos="851"/>
                <w:tab w:val="left" w:pos="993"/>
                <w:tab w:val="left" w:pos="1134"/>
              </w:tabs>
              <w:spacing w:line="276" w:lineRule="auto"/>
              <w:ind w:firstLine="709"/>
              <w:contextualSpacing/>
              <w:jc w:val="both"/>
              <w:rPr>
                <w:rFonts w:ascii="Times New Roman" w:hAnsi="Times New Roman"/>
                <w:sz w:val="26"/>
                <w:szCs w:val="26"/>
              </w:rPr>
            </w:pPr>
            <w:r>
              <w:rPr>
                <w:rFonts w:ascii="Times New Roman" w:hAnsi="Times New Roman"/>
                <w:sz w:val="26"/>
                <w:szCs w:val="26"/>
              </w:rPr>
              <w:t>66</w:t>
            </w:r>
          </w:p>
        </w:tc>
        <w:tc>
          <w:tcPr>
            <w:tcW w:w="3115" w:type="dxa"/>
            <w:tcBorders>
              <w:top w:val="single" w:sz="4" w:space="0" w:color="auto"/>
              <w:left w:val="single" w:sz="4" w:space="0" w:color="auto"/>
              <w:bottom w:val="single" w:sz="4" w:space="0" w:color="auto"/>
              <w:right w:val="single" w:sz="4" w:space="0" w:color="auto"/>
            </w:tcBorders>
            <w:hideMark/>
          </w:tcPr>
          <w:p w14:paraId="2DEEB9A2" w14:textId="77777777" w:rsidR="00A04192" w:rsidRPr="00BB2F27" w:rsidRDefault="00A04192" w:rsidP="002D409A">
            <w:pPr>
              <w:tabs>
                <w:tab w:val="left" w:pos="426"/>
                <w:tab w:val="left" w:pos="851"/>
                <w:tab w:val="left" w:pos="993"/>
                <w:tab w:val="left" w:pos="1134"/>
              </w:tabs>
              <w:spacing w:line="276" w:lineRule="auto"/>
              <w:ind w:firstLine="709"/>
              <w:contextualSpacing/>
              <w:jc w:val="both"/>
              <w:rPr>
                <w:rFonts w:ascii="Times New Roman" w:hAnsi="Times New Roman"/>
                <w:sz w:val="26"/>
                <w:szCs w:val="26"/>
              </w:rPr>
            </w:pPr>
            <w:r>
              <w:rPr>
                <w:rFonts w:ascii="Times New Roman" w:hAnsi="Times New Roman"/>
                <w:sz w:val="26"/>
                <w:szCs w:val="26"/>
              </w:rPr>
              <w:t>119</w:t>
            </w:r>
          </w:p>
        </w:tc>
      </w:tr>
      <w:tr w:rsidR="00A04192" w:rsidRPr="00BB2F27" w14:paraId="58D94E95" w14:textId="77777777" w:rsidTr="002D409A">
        <w:tc>
          <w:tcPr>
            <w:tcW w:w="3115" w:type="dxa"/>
            <w:tcBorders>
              <w:top w:val="single" w:sz="4" w:space="0" w:color="auto"/>
              <w:left w:val="single" w:sz="4" w:space="0" w:color="auto"/>
              <w:bottom w:val="single" w:sz="4" w:space="0" w:color="auto"/>
              <w:right w:val="single" w:sz="4" w:space="0" w:color="auto"/>
            </w:tcBorders>
            <w:hideMark/>
          </w:tcPr>
          <w:p w14:paraId="50A1B663" w14:textId="77777777" w:rsidR="00A04192" w:rsidRPr="00BB2F27" w:rsidRDefault="00A04192" w:rsidP="002D409A">
            <w:pPr>
              <w:tabs>
                <w:tab w:val="left" w:pos="426"/>
                <w:tab w:val="left" w:pos="851"/>
                <w:tab w:val="left" w:pos="993"/>
                <w:tab w:val="left" w:pos="1134"/>
              </w:tabs>
              <w:spacing w:line="276" w:lineRule="auto"/>
              <w:ind w:firstLine="709"/>
              <w:contextualSpacing/>
              <w:jc w:val="both"/>
              <w:rPr>
                <w:rFonts w:ascii="Times New Roman" w:hAnsi="Times New Roman"/>
                <w:sz w:val="26"/>
                <w:szCs w:val="26"/>
              </w:rPr>
            </w:pPr>
            <w:r w:rsidRPr="00BB2F27">
              <w:rPr>
                <w:rFonts w:ascii="Times New Roman" w:hAnsi="Times New Roman"/>
                <w:sz w:val="26"/>
                <w:szCs w:val="26"/>
              </w:rPr>
              <w:t>7-10 лет</w:t>
            </w:r>
          </w:p>
        </w:tc>
        <w:tc>
          <w:tcPr>
            <w:tcW w:w="3115" w:type="dxa"/>
            <w:tcBorders>
              <w:top w:val="single" w:sz="4" w:space="0" w:color="auto"/>
              <w:left w:val="single" w:sz="4" w:space="0" w:color="auto"/>
              <w:bottom w:val="single" w:sz="4" w:space="0" w:color="auto"/>
              <w:right w:val="single" w:sz="4" w:space="0" w:color="auto"/>
            </w:tcBorders>
            <w:hideMark/>
          </w:tcPr>
          <w:p w14:paraId="66DEC7A8" w14:textId="77777777" w:rsidR="00A04192" w:rsidRPr="00BB2F27" w:rsidRDefault="00A04192" w:rsidP="002D409A">
            <w:pPr>
              <w:tabs>
                <w:tab w:val="left" w:pos="426"/>
                <w:tab w:val="left" w:pos="851"/>
                <w:tab w:val="left" w:pos="993"/>
                <w:tab w:val="left" w:pos="1134"/>
              </w:tabs>
              <w:spacing w:line="276" w:lineRule="auto"/>
              <w:ind w:firstLine="709"/>
              <w:contextualSpacing/>
              <w:jc w:val="both"/>
              <w:rPr>
                <w:rFonts w:ascii="Times New Roman" w:hAnsi="Times New Roman"/>
                <w:sz w:val="26"/>
                <w:szCs w:val="26"/>
              </w:rPr>
            </w:pPr>
            <w:r>
              <w:rPr>
                <w:rFonts w:ascii="Times New Roman" w:hAnsi="Times New Roman"/>
                <w:sz w:val="26"/>
                <w:szCs w:val="26"/>
              </w:rPr>
              <w:t>488</w:t>
            </w:r>
          </w:p>
        </w:tc>
        <w:tc>
          <w:tcPr>
            <w:tcW w:w="3115" w:type="dxa"/>
            <w:tcBorders>
              <w:top w:val="single" w:sz="4" w:space="0" w:color="auto"/>
              <w:left w:val="single" w:sz="4" w:space="0" w:color="auto"/>
              <w:bottom w:val="single" w:sz="4" w:space="0" w:color="auto"/>
              <w:right w:val="single" w:sz="4" w:space="0" w:color="auto"/>
            </w:tcBorders>
            <w:hideMark/>
          </w:tcPr>
          <w:p w14:paraId="0B9E741E" w14:textId="77777777" w:rsidR="00A04192" w:rsidRPr="00BB2F27" w:rsidRDefault="00A04192" w:rsidP="002D409A">
            <w:pPr>
              <w:tabs>
                <w:tab w:val="left" w:pos="426"/>
                <w:tab w:val="left" w:pos="851"/>
                <w:tab w:val="left" w:pos="993"/>
                <w:tab w:val="left" w:pos="1134"/>
              </w:tabs>
              <w:spacing w:line="276" w:lineRule="auto"/>
              <w:ind w:firstLine="709"/>
              <w:contextualSpacing/>
              <w:jc w:val="both"/>
              <w:rPr>
                <w:rFonts w:ascii="Times New Roman" w:hAnsi="Times New Roman"/>
                <w:sz w:val="26"/>
                <w:szCs w:val="26"/>
              </w:rPr>
            </w:pPr>
            <w:r>
              <w:rPr>
                <w:rFonts w:ascii="Times New Roman" w:hAnsi="Times New Roman"/>
                <w:sz w:val="26"/>
                <w:szCs w:val="26"/>
              </w:rPr>
              <w:t>404</w:t>
            </w:r>
          </w:p>
        </w:tc>
      </w:tr>
      <w:tr w:rsidR="00A04192" w:rsidRPr="00BB2F27" w14:paraId="662CF4B2" w14:textId="77777777" w:rsidTr="002D409A">
        <w:tc>
          <w:tcPr>
            <w:tcW w:w="3115" w:type="dxa"/>
            <w:tcBorders>
              <w:top w:val="single" w:sz="4" w:space="0" w:color="auto"/>
              <w:left w:val="single" w:sz="4" w:space="0" w:color="auto"/>
              <w:bottom w:val="single" w:sz="4" w:space="0" w:color="auto"/>
              <w:right w:val="single" w:sz="4" w:space="0" w:color="auto"/>
            </w:tcBorders>
            <w:hideMark/>
          </w:tcPr>
          <w:p w14:paraId="23A88000" w14:textId="77777777" w:rsidR="00A04192" w:rsidRPr="00BB2F27" w:rsidRDefault="00A04192" w:rsidP="002D409A">
            <w:pPr>
              <w:tabs>
                <w:tab w:val="left" w:pos="426"/>
                <w:tab w:val="left" w:pos="851"/>
                <w:tab w:val="left" w:pos="993"/>
                <w:tab w:val="left" w:pos="1134"/>
              </w:tabs>
              <w:spacing w:line="276" w:lineRule="auto"/>
              <w:ind w:firstLine="709"/>
              <w:contextualSpacing/>
              <w:jc w:val="both"/>
              <w:rPr>
                <w:rFonts w:ascii="Times New Roman" w:hAnsi="Times New Roman"/>
                <w:sz w:val="26"/>
                <w:szCs w:val="26"/>
              </w:rPr>
            </w:pPr>
            <w:r w:rsidRPr="00BB2F27">
              <w:rPr>
                <w:rFonts w:ascii="Times New Roman" w:hAnsi="Times New Roman"/>
                <w:sz w:val="26"/>
                <w:szCs w:val="26"/>
              </w:rPr>
              <w:t>11-15 лет</w:t>
            </w:r>
          </w:p>
        </w:tc>
        <w:tc>
          <w:tcPr>
            <w:tcW w:w="3115" w:type="dxa"/>
            <w:tcBorders>
              <w:top w:val="single" w:sz="4" w:space="0" w:color="auto"/>
              <w:left w:val="single" w:sz="4" w:space="0" w:color="auto"/>
              <w:bottom w:val="single" w:sz="4" w:space="0" w:color="auto"/>
              <w:right w:val="single" w:sz="4" w:space="0" w:color="auto"/>
            </w:tcBorders>
            <w:hideMark/>
          </w:tcPr>
          <w:p w14:paraId="1243399F" w14:textId="77777777" w:rsidR="00A04192" w:rsidRPr="00BB2F27" w:rsidRDefault="00A04192" w:rsidP="002D409A">
            <w:pPr>
              <w:tabs>
                <w:tab w:val="left" w:pos="426"/>
                <w:tab w:val="left" w:pos="851"/>
                <w:tab w:val="left" w:pos="993"/>
                <w:tab w:val="left" w:pos="1134"/>
              </w:tabs>
              <w:spacing w:line="276" w:lineRule="auto"/>
              <w:ind w:firstLine="709"/>
              <w:contextualSpacing/>
              <w:jc w:val="both"/>
              <w:rPr>
                <w:rFonts w:ascii="Times New Roman" w:hAnsi="Times New Roman"/>
                <w:sz w:val="26"/>
                <w:szCs w:val="26"/>
              </w:rPr>
            </w:pPr>
            <w:r>
              <w:rPr>
                <w:rFonts w:ascii="Times New Roman" w:hAnsi="Times New Roman"/>
                <w:sz w:val="26"/>
                <w:szCs w:val="26"/>
              </w:rPr>
              <w:t>477</w:t>
            </w:r>
          </w:p>
        </w:tc>
        <w:tc>
          <w:tcPr>
            <w:tcW w:w="3115" w:type="dxa"/>
            <w:tcBorders>
              <w:top w:val="single" w:sz="4" w:space="0" w:color="auto"/>
              <w:left w:val="single" w:sz="4" w:space="0" w:color="auto"/>
              <w:bottom w:val="single" w:sz="4" w:space="0" w:color="auto"/>
              <w:right w:val="single" w:sz="4" w:space="0" w:color="auto"/>
            </w:tcBorders>
            <w:hideMark/>
          </w:tcPr>
          <w:p w14:paraId="38065663" w14:textId="77777777" w:rsidR="00A04192" w:rsidRPr="00BB2F27" w:rsidRDefault="00A04192" w:rsidP="002D409A">
            <w:pPr>
              <w:tabs>
                <w:tab w:val="left" w:pos="426"/>
                <w:tab w:val="left" w:pos="851"/>
                <w:tab w:val="left" w:pos="993"/>
                <w:tab w:val="left" w:pos="1134"/>
              </w:tabs>
              <w:spacing w:line="276" w:lineRule="auto"/>
              <w:ind w:firstLine="709"/>
              <w:contextualSpacing/>
              <w:jc w:val="both"/>
              <w:rPr>
                <w:rFonts w:ascii="Times New Roman" w:hAnsi="Times New Roman"/>
                <w:sz w:val="26"/>
                <w:szCs w:val="26"/>
              </w:rPr>
            </w:pPr>
            <w:r>
              <w:rPr>
                <w:rFonts w:ascii="Times New Roman" w:hAnsi="Times New Roman"/>
                <w:sz w:val="26"/>
                <w:szCs w:val="26"/>
              </w:rPr>
              <w:t>335</w:t>
            </w:r>
          </w:p>
        </w:tc>
      </w:tr>
      <w:tr w:rsidR="00A04192" w:rsidRPr="00BB2F27" w14:paraId="713DBBD3" w14:textId="77777777" w:rsidTr="002D409A">
        <w:tc>
          <w:tcPr>
            <w:tcW w:w="3115" w:type="dxa"/>
            <w:tcBorders>
              <w:top w:val="single" w:sz="4" w:space="0" w:color="auto"/>
              <w:left w:val="single" w:sz="4" w:space="0" w:color="auto"/>
              <w:bottom w:val="single" w:sz="4" w:space="0" w:color="auto"/>
              <w:right w:val="single" w:sz="4" w:space="0" w:color="auto"/>
            </w:tcBorders>
            <w:hideMark/>
          </w:tcPr>
          <w:p w14:paraId="65B43D9C" w14:textId="77777777" w:rsidR="00A04192" w:rsidRPr="00BB2F27" w:rsidRDefault="00A04192" w:rsidP="002D409A">
            <w:pPr>
              <w:tabs>
                <w:tab w:val="left" w:pos="426"/>
                <w:tab w:val="left" w:pos="851"/>
                <w:tab w:val="left" w:pos="993"/>
                <w:tab w:val="left" w:pos="1134"/>
              </w:tabs>
              <w:spacing w:line="276" w:lineRule="auto"/>
              <w:ind w:firstLine="709"/>
              <w:contextualSpacing/>
              <w:jc w:val="both"/>
              <w:rPr>
                <w:rFonts w:ascii="Times New Roman" w:hAnsi="Times New Roman"/>
                <w:sz w:val="26"/>
                <w:szCs w:val="26"/>
              </w:rPr>
            </w:pPr>
            <w:r w:rsidRPr="00BB2F27">
              <w:rPr>
                <w:rFonts w:ascii="Times New Roman" w:hAnsi="Times New Roman"/>
                <w:sz w:val="26"/>
                <w:szCs w:val="26"/>
              </w:rPr>
              <w:t>16-18 лет</w:t>
            </w:r>
          </w:p>
        </w:tc>
        <w:tc>
          <w:tcPr>
            <w:tcW w:w="3115" w:type="dxa"/>
            <w:tcBorders>
              <w:top w:val="single" w:sz="4" w:space="0" w:color="auto"/>
              <w:left w:val="single" w:sz="4" w:space="0" w:color="auto"/>
              <w:bottom w:val="single" w:sz="4" w:space="0" w:color="auto"/>
              <w:right w:val="single" w:sz="4" w:space="0" w:color="auto"/>
            </w:tcBorders>
            <w:hideMark/>
          </w:tcPr>
          <w:p w14:paraId="4EAC678E" w14:textId="77777777" w:rsidR="00A04192" w:rsidRPr="00BB2F27" w:rsidRDefault="00A04192" w:rsidP="002D409A">
            <w:pPr>
              <w:tabs>
                <w:tab w:val="left" w:pos="426"/>
                <w:tab w:val="left" w:pos="851"/>
                <w:tab w:val="left" w:pos="993"/>
                <w:tab w:val="left" w:pos="1134"/>
              </w:tabs>
              <w:spacing w:line="276" w:lineRule="auto"/>
              <w:ind w:firstLine="709"/>
              <w:contextualSpacing/>
              <w:jc w:val="both"/>
              <w:rPr>
                <w:rFonts w:ascii="Times New Roman" w:hAnsi="Times New Roman"/>
                <w:sz w:val="26"/>
                <w:szCs w:val="26"/>
              </w:rPr>
            </w:pPr>
            <w:r>
              <w:rPr>
                <w:rFonts w:ascii="Times New Roman" w:hAnsi="Times New Roman"/>
                <w:sz w:val="26"/>
                <w:szCs w:val="26"/>
              </w:rPr>
              <w:t>129</w:t>
            </w:r>
          </w:p>
        </w:tc>
        <w:tc>
          <w:tcPr>
            <w:tcW w:w="3115" w:type="dxa"/>
            <w:tcBorders>
              <w:top w:val="single" w:sz="4" w:space="0" w:color="auto"/>
              <w:left w:val="single" w:sz="4" w:space="0" w:color="auto"/>
              <w:bottom w:val="single" w:sz="4" w:space="0" w:color="auto"/>
              <w:right w:val="single" w:sz="4" w:space="0" w:color="auto"/>
            </w:tcBorders>
            <w:hideMark/>
          </w:tcPr>
          <w:p w14:paraId="470DA347" w14:textId="77777777" w:rsidR="00A04192" w:rsidRPr="00BB2F27" w:rsidRDefault="00A04192" w:rsidP="002D409A">
            <w:pPr>
              <w:tabs>
                <w:tab w:val="left" w:pos="426"/>
                <w:tab w:val="left" w:pos="851"/>
                <w:tab w:val="left" w:pos="993"/>
                <w:tab w:val="left" w:pos="1134"/>
              </w:tabs>
              <w:spacing w:line="276" w:lineRule="auto"/>
              <w:ind w:firstLine="709"/>
              <w:contextualSpacing/>
              <w:jc w:val="both"/>
              <w:rPr>
                <w:rFonts w:ascii="Times New Roman" w:hAnsi="Times New Roman"/>
                <w:sz w:val="26"/>
                <w:szCs w:val="26"/>
              </w:rPr>
            </w:pPr>
            <w:r>
              <w:rPr>
                <w:rFonts w:ascii="Times New Roman" w:hAnsi="Times New Roman"/>
                <w:sz w:val="26"/>
                <w:szCs w:val="26"/>
              </w:rPr>
              <w:t>118</w:t>
            </w:r>
          </w:p>
        </w:tc>
      </w:tr>
    </w:tbl>
    <w:p w14:paraId="685B701B" w14:textId="77777777" w:rsidR="00A04192"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BB2F27">
        <w:rPr>
          <w:rFonts w:ascii="Times New Roman" w:eastAsia="Calibri" w:hAnsi="Times New Roman" w:cs="Times New Roman"/>
          <w:noProof/>
          <w:sz w:val="26"/>
          <w:szCs w:val="26"/>
        </w:rPr>
        <w:drawing>
          <wp:inline distT="0" distB="0" distL="0" distR="0" wp14:anchorId="66F7C2E2" wp14:editId="49FC451F">
            <wp:extent cx="5191125" cy="2990850"/>
            <wp:effectExtent l="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BB2F27">
        <w:rPr>
          <w:rFonts w:ascii="Times New Roman" w:eastAsia="Calibri" w:hAnsi="Times New Roman" w:cs="Times New Roman"/>
          <w:sz w:val="26"/>
          <w:szCs w:val="26"/>
        </w:rPr>
        <w:t xml:space="preserve"> </w:t>
      </w:r>
    </w:p>
    <w:p w14:paraId="16E8AFBA" w14:textId="77777777" w:rsidR="00A04192" w:rsidRPr="00BB2F27"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lang w:val="en-US"/>
        </w:rPr>
      </w:pPr>
    </w:p>
    <w:p w14:paraId="77AA25F8" w14:textId="77777777" w:rsidR="00A04192" w:rsidRPr="00BB2F27"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BB2F27">
        <w:rPr>
          <w:rFonts w:ascii="Times New Roman" w:eastAsia="Calibri" w:hAnsi="Times New Roman" w:cs="Times New Roman"/>
          <w:sz w:val="26"/>
          <w:szCs w:val="26"/>
        </w:rPr>
        <w:t xml:space="preserve">   </w:t>
      </w:r>
    </w:p>
    <w:p w14:paraId="557F8C29" w14:textId="77777777" w:rsidR="00A04192"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BB2F27">
        <w:rPr>
          <w:rFonts w:ascii="Times New Roman" w:eastAsia="Calibri" w:hAnsi="Times New Roman" w:cs="Times New Roman"/>
          <w:sz w:val="26"/>
          <w:szCs w:val="26"/>
        </w:rPr>
        <w:t xml:space="preserve">Из диаграммы видно, что в </w:t>
      </w:r>
      <w:r>
        <w:rPr>
          <w:rFonts w:ascii="Times New Roman" w:eastAsia="Calibri" w:hAnsi="Times New Roman" w:cs="Times New Roman"/>
          <w:sz w:val="26"/>
          <w:szCs w:val="26"/>
        </w:rPr>
        <w:t>Учреждении</w:t>
      </w:r>
      <w:r w:rsidRPr="00BB2F2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уменьшилось </w:t>
      </w:r>
      <w:r w:rsidRPr="00BB2F27">
        <w:rPr>
          <w:rFonts w:ascii="Times New Roman" w:eastAsia="Calibri" w:hAnsi="Times New Roman" w:cs="Times New Roman"/>
          <w:sz w:val="26"/>
          <w:szCs w:val="26"/>
        </w:rPr>
        <w:t>число обучающихся дошкольного</w:t>
      </w:r>
      <w:r>
        <w:rPr>
          <w:rFonts w:ascii="Times New Roman" w:eastAsia="Calibri" w:hAnsi="Times New Roman" w:cs="Times New Roman"/>
          <w:sz w:val="26"/>
          <w:szCs w:val="26"/>
        </w:rPr>
        <w:t xml:space="preserve"> возраста</w:t>
      </w:r>
      <w:r w:rsidRPr="00BB2F2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и увеличилось число обучающихся </w:t>
      </w:r>
      <w:r w:rsidRPr="00BB2F27">
        <w:rPr>
          <w:rFonts w:ascii="Times New Roman" w:eastAsia="Calibri" w:hAnsi="Times New Roman" w:cs="Times New Roman"/>
          <w:sz w:val="26"/>
          <w:szCs w:val="26"/>
        </w:rPr>
        <w:t>младшего и среднего школьного возраста, увеличилось число старшеклассников. Это обусловлено современными тенденциями выбора старшеклассниками дополнительных предпрофессиональных программ для дальнейшего обучения.</w:t>
      </w:r>
    </w:p>
    <w:p w14:paraId="1930DE7C"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Образовательная деятельность ДЮЦ за отчётный период строилась в соответствии с Образовательной программой учреждения. Образовательная программа ежегодно формируется исходя из муниципального задания со стороны учредителя, социального запроса на дополнительные образовательные услуги, укомплектованно</w:t>
      </w:r>
      <w:r>
        <w:rPr>
          <w:rFonts w:ascii="Times New Roman" w:eastAsia="Calibri" w:hAnsi="Times New Roman" w:cs="Times New Roman"/>
          <w:sz w:val="26"/>
          <w:szCs w:val="26"/>
        </w:rPr>
        <w:t>сти</w:t>
      </w:r>
      <w:r w:rsidRPr="0037371C">
        <w:rPr>
          <w:rFonts w:ascii="Times New Roman" w:eastAsia="Calibri" w:hAnsi="Times New Roman" w:cs="Times New Roman"/>
          <w:sz w:val="26"/>
          <w:szCs w:val="26"/>
        </w:rPr>
        <w:t xml:space="preserve"> штатов, нормативно-правовой и материально-технической базы </w:t>
      </w:r>
      <w:r>
        <w:rPr>
          <w:rFonts w:ascii="Times New Roman" w:eastAsia="Calibri" w:hAnsi="Times New Roman" w:cs="Times New Roman"/>
          <w:sz w:val="26"/>
          <w:szCs w:val="26"/>
        </w:rPr>
        <w:t>Учреждения</w:t>
      </w:r>
      <w:r w:rsidRPr="0037371C">
        <w:rPr>
          <w:rFonts w:ascii="Times New Roman" w:eastAsia="Calibri" w:hAnsi="Times New Roman" w:cs="Times New Roman"/>
          <w:sz w:val="26"/>
          <w:szCs w:val="26"/>
        </w:rPr>
        <w:t>. Содержание реализуемых общеобразовательных общеразвивающих программ ежегодно обновляется в соответствии с действующим законодательством.</w:t>
      </w:r>
    </w:p>
    <w:p w14:paraId="02D3E982"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 xml:space="preserve">Образовательная программа </w:t>
      </w:r>
      <w:r>
        <w:rPr>
          <w:rFonts w:ascii="Times New Roman" w:eastAsia="Calibri" w:hAnsi="Times New Roman" w:cs="Times New Roman"/>
          <w:sz w:val="26"/>
          <w:szCs w:val="26"/>
        </w:rPr>
        <w:t>Учреждения</w:t>
      </w:r>
      <w:r w:rsidRPr="0037371C">
        <w:rPr>
          <w:rFonts w:ascii="Times New Roman" w:eastAsia="Calibri" w:hAnsi="Times New Roman" w:cs="Times New Roman"/>
          <w:sz w:val="26"/>
          <w:szCs w:val="26"/>
        </w:rPr>
        <w:t xml:space="preserve"> ориентирована на осуществление комплексного подхода в организации образовательного процесса в обучении, в воспитании и развитии обучающихся.</w:t>
      </w:r>
    </w:p>
    <w:p w14:paraId="16B1C505"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 xml:space="preserve">Реализуемые дополнительные общеобразовательные общеразвивающие программы являются основным документом планирования и организации образовательного процесса. Программы разработаны на основе директивных и нормативных документов федеральных органов управления образования с учётом опыта работы, теории и методики педагогики, психологии, гигиены. В программах </w:t>
      </w:r>
      <w:r w:rsidRPr="0037371C">
        <w:rPr>
          <w:rFonts w:ascii="Times New Roman" w:eastAsia="Calibri" w:hAnsi="Times New Roman" w:cs="Times New Roman"/>
          <w:sz w:val="26"/>
          <w:szCs w:val="26"/>
        </w:rPr>
        <w:lastRenderedPageBreak/>
        <w:t>предусматриваются цели и задачи обучения, программный материал по разделам и по годам обучения, средства и формы подготовки обучающихся. Дополнительные общеобразовательные общеразвивающие программы обеспечивают строгую последовательность и непрерывность всего образовательно-воспитательного процесса, базируясь на современных образовательных и воспитательных технологиях. Образовательная деятельность по дополнительным общеобразовательным общеразвивающим программам направлена:</w:t>
      </w:r>
    </w:p>
    <w:p w14:paraId="3CE00B6A"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на единство обучения, воспитания и развития творческих способностей, обучающихся;</w:t>
      </w:r>
    </w:p>
    <w:p w14:paraId="7A22ADA2"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удовлетворение запросов обучающихся и их родителей, предоставляющих ребёнку свободный выбор видов и сфер деятельности;</w:t>
      </w:r>
    </w:p>
    <w:p w14:paraId="1F6C0EAC"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непрерывное образование детей и подростков на протяжении нескольких лет по выбранному обучающимся или родителями (законными представителями) профилю;</w:t>
      </w:r>
    </w:p>
    <w:p w14:paraId="0F7BA8D7"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продолжение образовательного процесса в каникулярное время;</w:t>
      </w:r>
    </w:p>
    <w:p w14:paraId="1608F71B"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ориентацию и адаптацию обучающихся в новой среде общения;</w:t>
      </w:r>
    </w:p>
    <w:p w14:paraId="70FC86B8"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закрепление учебных и коммуникативных навыков;</w:t>
      </w:r>
    </w:p>
    <w:p w14:paraId="22C93EBA"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формирование культуры здорового и безопасного образа жизни, укрепления здоровья обучающихся;</w:t>
      </w:r>
    </w:p>
    <w:p w14:paraId="1D781F0B"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профессиональную ориентацию обучающихся;</w:t>
      </w:r>
    </w:p>
    <w:p w14:paraId="244BA8B0"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формирование общей культуры обучающихся.</w:t>
      </w:r>
    </w:p>
    <w:p w14:paraId="05932A8D"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Учреждение</w:t>
      </w:r>
      <w:r w:rsidRPr="0037371C">
        <w:rPr>
          <w:rFonts w:ascii="Times New Roman" w:eastAsia="Calibri" w:hAnsi="Times New Roman" w:cs="Times New Roman"/>
          <w:sz w:val="26"/>
          <w:szCs w:val="26"/>
        </w:rPr>
        <w:t xml:space="preserve"> реализует дополнительные общеобразовательные общеразвивающие программы в соответствии с лицензией, выданной на право осуществления образовательной деятельности.</w:t>
      </w:r>
    </w:p>
    <w:p w14:paraId="79D4290D"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В 202</w:t>
      </w:r>
      <w:r>
        <w:rPr>
          <w:rFonts w:ascii="Times New Roman" w:eastAsia="Calibri" w:hAnsi="Times New Roman" w:cs="Times New Roman"/>
          <w:sz w:val="26"/>
          <w:szCs w:val="26"/>
        </w:rPr>
        <w:t>2</w:t>
      </w:r>
      <w:r w:rsidRPr="0037371C">
        <w:rPr>
          <w:rFonts w:ascii="Times New Roman" w:eastAsia="Calibri" w:hAnsi="Times New Roman" w:cs="Times New Roman"/>
          <w:sz w:val="26"/>
          <w:szCs w:val="26"/>
        </w:rPr>
        <w:t xml:space="preserve"> году в ДЮЦ реализовывалось </w:t>
      </w:r>
      <w:r>
        <w:rPr>
          <w:rFonts w:ascii="Times New Roman" w:eastAsia="Calibri" w:hAnsi="Times New Roman" w:cs="Times New Roman"/>
          <w:sz w:val="26"/>
          <w:szCs w:val="26"/>
        </w:rPr>
        <w:t>51</w:t>
      </w:r>
      <w:r w:rsidRPr="0037371C">
        <w:rPr>
          <w:rFonts w:ascii="Times New Roman" w:eastAsia="Calibri" w:hAnsi="Times New Roman" w:cs="Times New Roman"/>
          <w:sz w:val="26"/>
          <w:szCs w:val="26"/>
        </w:rPr>
        <w:t xml:space="preserve"> дополнительн</w:t>
      </w:r>
      <w:r>
        <w:rPr>
          <w:rFonts w:ascii="Times New Roman" w:eastAsia="Calibri" w:hAnsi="Times New Roman" w:cs="Times New Roman"/>
          <w:sz w:val="26"/>
          <w:szCs w:val="26"/>
        </w:rPr>
        <w:t>ая</w:t>
      </w:r>
      <w:r w:rsidRPr="0037371C">
        <w:rPr>
          <w:rFonts w:ascii="Times New Roman" w:eastAsia="Calibri" w:hAnsi="Times New Roman" w:cs="Times New Roman"/>
          <w:sz w:val="26"/>
          <w:szCs w:val="26"/>
        </w:rPr>
        <w:t xml:space="preserve"> общеразвивающ</w:t>
      </w:r>
      <w:r>
        <w:rPr>
          <w:rFonts w:ascii="Times New Roman" w:eastAsia="Calibri" w:hAnsi="Times New Roman" w:cs="Times New Roman"/>
          <w:sz w:val="26"/>
          <w:szCs w:val="26"/>
        </w:rPr>
        <w:t>ая</w:t>
      </w:r>
      <w:r w:rsidRPr="0037371C">
        <w:rPr>
          <w:rFonts w:ascii="Times New Roman" w:eastAsia="Calibri" w:hAnsi="Times New Roman" w:cs="Times New Roman"/>
          <w:sz w:val="26"/>
          <w:szCs w:val="26"/>
        </w:rPr>
        <w:t xml:space="preserve"> общеобразовательн</w:t>
      </w:r>
      <w:r>
        <w:rPr>
          <w:rFonts w:ascii="Times New Roman" w:eastAsia="Calibri" w:hAnsi="Times New Roman" w:cs="Times New Roman"/>
          <w:sz w:val="26"/>
          <w:szCs w:val="26"/>
        </w:rPr>
        <w:t>ая</w:t>
      </w:r>
      <w:r w:rsidRPr="0037371C">
        <w:rPr>
          <w:rFonts w:ascii="Times New Roman" w:eastAsia="Calibri" w:hAnsi="Times New Roman" w:cs="Times New Roman"/>
          <w:sz w:val="26"/>
          <w:szCs w:val="26"/>
        </w:rPr>
        <w:t xml:space="preserve"> программ</w:t>
      </w:r>
      <w:r>
        <w:rPr>
          <w:rFonts w:ascii="Times New Roman" w:eastAsia="Calibri" w:hAnsi="Times New Roman" w:cs="Times New Roman"/>
          <w:sz w:val="26"/>
          <w:szCs w:val="26"/>
        </w:rPr>
        <w:t>а</w:t>
      </w:r>
      <w:r w:rsidRPr="0037371C">
        <w:rPr>
          <w:rFonts w:ascii="Times New Roman" w:eastAsia="Calibri" w:hAnsi="Times New Roman" w:cs="Times New Roman"/>
          <w:sz w:val="26"/>
          <w:szCs w:val="26"/>
        </w:rPr>
        <w:t>:</w:t>
      </w:r>
    </w:p>
    <w:p w14:paraId="5B37E303"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17 программ физкультурно-спортивной направленности;</w:t>
      </w:r>
    </w:p>
    <w:p w14:paraId="0A0CDDB5"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16 программ художественной направленности;</w:t>
      </w:r>
    </w:p>
    <w:p w14:paraId="2AA226A5"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3 программы научно-технической направленности;</w:t>
      </w:r>
    </w:p>
    <w:p w14:paraId="29B16321"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7 программ социально-гуманитарной направленности.</w:t>
      </w:r>
    </w:p>
    <w:p w14:paraId="1534C501"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В 202</w:t>
      </w:r>
      <w:r>
        <w:rPr>
          <w:rFonts w:ascii="Times New Roman" w:eastAsia="Calibri" w:hAnsi="Times New Roman" w:cs="Times New Roman"/>
          <w:sz w:val="26"/>
          <w:szCs w:val="26"/>
        </w:rPr>
        <w:t>1</w:t>
      </w:r>
      <w:r w:rsidRPr="0037371C">
        <w:rPr>
          <w:rFonts w:ascii="Times New Roman" w:eastAsia="Calibri" w:hAnsi="Times New Roman" w:cs="Times New Roman"/>
          <w:sz w:val="26"/>
          <w:szCs w:val="26"/>
        </w:rPr>
        <w:t xml:space="preserve"> году в ДЮЦ реализовывалось </w:t>
      </w:r>
      <w:r>
        <w:rPr>
          <w:rFonts w:ascii="Times New Roman" w:eastAsia="Calibri" w:hAnsi="Times New Roman" w:cs="Times New Roman"/>
          <w:sz w:val="26"/>
          <w:szCs w:val="26"/>
        </w:rPr>
        <w:t>34</w:t>
      </w:r>
      <w:r w:rsidRPr="0037371C">
        <w:rPr>
          <w:rFonts w:ascii="Times New Roman" w:eastAsia="Calibri" w:hAnsi="Times New Roman" w:cs="Times New Roman"/>
          <w:sz w:val="26"/>
          <w:szCs w:val="26"/>
        </w:rPr>
        <w:t xml:space="preserve"> дополнительн</w:t>
      </w:r>
      <w:r>
        <w:rPr>
          <w:rFonts w:ascii="Times New Roman" w:eastAsia="Calibri" w:hAnsi="Times New Roman" w:cs="Times New Roman"/>
          <w:sz w:val="26"/>
          <w:szCs w:val="26"/>
        </w:rPr>
        <w:t>ая</w:t>
      </w:r>
      <w:r w:rsidRPr="0037371C">
        <w:rPr>
          <w:rFonts w:ascii="Times New Roman" w:eastAsia="Calibri" w:hAnsi="Times New Roman" w:cs="Times New Roman"/>
          <w:sz w:val="26"/>
          <w:szCs w:val="26"/>
        </w:rPr>
        <w:t xml:space="preserve"> общеразвивающ</w:t>
      </w:r>
      <w:r>
        <w:rPr>
          <w:rFonts w:ascii="Times New Roman" w:eastAsia="Calibri" w:hAnsi="Times New Roman" w:cs="Times New Roman"/>
          <w:sz w:val="26"/>
          <w:szCs w:val="26"/>
        </w:rPr>
        <w:t>ая</w:t>
      </w:r>
      <w:r w:rsidRPr="0037371C">
        <w:rPr>
          <w:rFonts w:ascii="Times New Roman" w:eastAsia="Calibri" w:hAnsi="Times New Roman" w:cs="Times New Roman"/>
          <w:sz w:val="26"/>
          <w:szCs w:val="26"/>
        </w:rPr>
        <w:t xml:space="preserve"> общеобразовательн</w:t>
      </w:r>
      <w:r>
        <w:rPr>
          <w:rFonts w:ascii="Times New Roman" w:eastAsia="Calibri" w:hAnsi="Times New Roman" w:cs="Times New Roman"/>
          <w:sz w:val="26"/>
          <w:szCs w:val="26"/>
        </w:rPr>
        <w:t>ая</w:t>
      </w:r>
      <w:r w:rsidRPr="0037371C">
        <w:rPr>
          <w:rFonts w:ascii="Times New Roman" w:eastAsia="Calibri" w:hAnsi="Times New Roman" w:cs="Times New Roman"/>
          <w:sz w:val="26"/>
          <w:szCs w:val="26"/>
        </w:rPr>
        <w:t xml:space="preserve"> программ</w:t>
      </w:r>
      <w:r>
        <w:rPr>
          <w:rFonts w:ascii="Times New Roman" w:eastAsia="Calibri" w:hAnsi="Times New Roman" w:cs="Times New Roman"/>
          <w:sz w:val="26"/>
          <w:szCs w:val="26"/>
        </w:rPr>
        <w:t>а</w:t>
      </w:r>
      <w:r w:rsidRPr="0037371C">
        <w:rPr>
          <w:rFonts w:ascii="Times New Roman" w:eastAsia="Calibri" w:hAnsi="Times New Roman" w:cs="Times New Roman"/>
          <w:sz w:val="26"/>
          <w:szCs w:val="26"/>
        </w:rPr>
        <w:t>:</w:t>
      </w:r>
    </w:p>
    <w:p w14:paraId="24766CF0"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13 программ физкультурно-спортивной направленности;</w:t>
      </w:r>
    </w:p>
    <w:p w14:paraId="6E3E0827"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13 программ художественной направленности;</w:t>
      </w:r>
    </w:p>
    <w:p w14:paraId="5CCBBF9F"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3 программы технической направленности;</w:t>
      </w:r>
    </w:p>
    <w:p w14:paraId="0F830F8E"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4 программы социально-гуманитарной направленности.</w:t>
      </w:r>
    </w:p>
    <w:p w14:paraId="31F8776E"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w:t>
      </w:r>
      <w:r w:rsidRPr="0037371C">
        <w:rPr>
          <w:rFonts w:ascii="Times New Roman" w:eastAsia="Calibri" w:hAnsi="Times New Roman" w:cs="Times New Roman"/>
          <w:sz w:val="26"/>
          <w:szCs w:val="26"/>
        </w:rPr>
        <w:tab/>
        <w:t>1 программа туристско-краеведческой направленности.</w:t>
      </w:r>
    </w:p>
    <w:p w14:paraId="240A7D52" w14:textId="77777777" w:rsidR="00A04192" w:rsidRPr="0037371C"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ab/>
        <w:t xml:space="preserve">Срок реализации программ от 1 до </w:t>
      </w:r>
      <w:r>
        <w:rPr>
          <w:rFonts w:ascii="Times New Roman" w:eastAsia="Calibri" w:hAnsi="Times New Roman" w:cs="Times New Roman"/>
          <w:sz w:val="26"/>
          <w:szCs w:val="26"/>
        </w:rPr>
        <w:t>5</w:t>
      </w:r>
      <w:r w:rsidRPr="0037371C">
        <w:rPr>
          <w:rFonts w:ascii="Times New Roman" w:eastAsia="Calibri" w:hAnsi="Times New Roman" w:cs="Times New Roman"/>
          <w:sz w:val="26"/>
          <w:szCs w:val="26"/>
        </w:rPr>
        <w:t xml:space="preserve"> лет.</w:t>
      </w:r>
    </w:p>
    <w:p w14:paraId="41767BC5" w14:textId="77777777" w:rsidR="00A04192" w:rsidRPr="00BB2F27" w:rsidRDefault="00A04192" w:rsidP="00A04192">
      <w:pPr>
        <w:tabs>
          <w:tab w:val="left" w:pos="426"/>
          <w:tab w:val="left" w:pos="851"/>
          <w:tab w:val="left" w:pos="993"/>
          <w:tab w:val="left" w:pos="1134"/>
        </w:tabs>
        <w:spacing w:after="0" w:line="276" w:lineRule="auto"/>
        <w:ind w:firstLine="709"/>
        <w:contextualSpacing/>
        <w:jc w:val="both"/>
        <w:rPr>
          <w:rFonts w:ascii="Times New Roman" w:eastAsia="Calibri" w:hAnsi="Times New Roman" w:cs="Times New Roman"/>
          <w:sz w:val="26"/>
          <w:szCs w:val="26"/>
        </w:rPr>
      </w:pPr>
      <w:r w:rsidRPr="0037371C">
        <w:rPr>
          <w:rFonts w:ascii="Times New Roman" w:eastAsia="Calibri" w:hAnsi="Times New Roman" w:cs="Times New Roman"/>
          <w:sz w:val="26"/>
          <w:szCs w:val="26"/>
        </w:rPr>
        <w:t xml:space="preserve">Данные о реализуемых дополнительных общеобразовательных общеразвивающих программах представлены </w:t>
      </w:r>
      <w:r>
        <w:rPr>
          <w:rFonts w:ascii="Times New Roman" w:eastAsia="Calibri" w:hAnsi="Times New Roman" w:cs="Times New Roman"/>
          <w:sz w:val="26"/>
          <w:szCs w:val="26"/>
        </w:rPr>
        <w:t>в АИС «ПФДО» и АИС «Сетевой город»</w:t>
      </w:r>
      <w:r w:rsidRPr="0037371C">
        <w:rPr>
          <w:rFonts w:ascii="Times New Roman" w:eastAsia="Calibri" w:hAnsi="Times New Roman" w:cs="Times New Roman"/>
          <w:sz w:val="26"/>
          <w:szCs w:val="26"/>
        </w:rPr>
        <w:t>.</w:t>
      </w:r>
    </w:p>
    <w:p w14:paraId="79770B41" w14:textId="77777777" w:rsidR="00A04192" w:rsidRPr="00322164" w:rsidRDefault="00A04192" w:rsidP="00A04192">
      <w:pPr>
        <w:spacing w:after="0" w:line="240" w:lineRule="auto"/>
        <w:jc w:val="both"/>
        <w:rPr>
          <w:rFonts w:ascii="Times New Roman" w:eastAsia="Times New Roman" w:hAnsi="Times New Roman" w:cs="Times New Roman"/>
          <w:color w:val="222222"/>
          <w:sz w:val="26"/>
          <w:szCs w:val="26"/>
          <w:lang w:eastAsia="ru-RU"/>
        </w:rPr>
      </w:pPr>
    </w:p>
    <w:p w14:paraId="6D18C188" w14:textId="5233BB82"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p>
    <w:tbl>
      <w:tblPr>
        <w:tblStyle w:val="a4"/>
        <w:tblW w:w="9345" w:type="dxa"/>
        <w:tblLayout w:type="fixed"/>
        <w:tblLook w:val="04A0" w:firstRow="1" w:lastRow="0" w:firstColumn="1" w:lastColumn="0" w:noHBand="0" w:noVBand="1"/>
      </w:tblPr>
      <w:tblGrid>
        <w:gridCol w:w="485"/>
        <w:gridCol w:w="2202"/>
        <w:gridCol w:w="1841"/>
        <w:gridCol w:w="1133"/>
        <w:gridCol w:w="1842"/>
        <w:gridCol w:w="1842"/>
      </w:tblGrid>
      <w:tr w:rsidR="002160B3" w:rsidRPr="002160B3" w14:paraId="6B162D0C" w14:textId="77777777" w:rsidTr="002160B3">
        <w:tc>
          <w:tcPr>
            <w:tcW w:w="486" w:type="dxa"/>
            <w:tcBorders>
              <w:top w:val="single" w:sz="4" w:space="0" w:color="auto"/>
              <w:left w:val="single" w:sz="4" w:space="0" w:color="auto"/>
              <w:bottom w:val="single" w:sz="4" w:space="0" w:color="auto"/>
              <w:right w:val="single" w:sz="4" w:space="0" w:color="auto"/>
            </w:tcBorders>
            <w:hideMark/>
          </w:tcPr>
          <w:p w14:paraId="69C56C79" w14:textId="77777777" w:rsidR="002160B3" w:rsidRPr="002160B3" w:rsidRDefault="002160B3" w:rsidP="002160B3">
            <w:pPr>
              <w:tabs>
                <w:tab w:val="left" w:pos="720"/>
              </w:tabs>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 п/п</w:t>
            </w:r>
          </w:p>
        </w:tc>
        <w:tc>
          <w:tcPr>
            <w:tcW w:w="2203" w:type="dxa"/>
            <w:tcBorders>
              <w:top w:val="single" w:sz="4" w:space="0" w:color="auto"/>
              <w:left w:val="single" w:sz="4" w:space="0" w:color="auto"/>
              <w:bottom w:val="single" w:sz="4" w:space="0" w:color="auto"/>
              <w:right w:val="single" w:sz="4" w:space="0" w:color="auto"/>
            </w:tcBorders>
            <w:hideMark/>
          </w:tcPr>
          <w:p w14:paraId="55DF57B7" w14:textId="77777777" w:rsidR="002160B3" w:rsidRPr="002160B3" w:rsidRDefault="002160B3" w:rsidP="002160B3">
            <w:pPr>
              <w:tabs>
                <w:tab w:val="left" w:pos="720"/>
              </w:tabs>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Наименование программ</w:t>
            </w:r>
          </w:p>
        </w:tc>
        <w:tc>
          <w:tcPr>
            <w:tcW w:w="1842" w:type="dxa"/>
            <w:tcBorders>
              <w:top w:val="single" w:sz="4" w:space="0" w:color="auto"/>
              <w:left w:val="single" w:sz="4" w:space="0" w:color="auto"/>
              <w:bottom w:val="single" w:sz="4" w:space="0" w:color="auto"/>
              <w:right w:val="single" w:sz="4" w:space="0" w:color="auto"/>
            </w:tcBorders>
            <w:hideMark/>
          </w:tcPr>
          <w:p w14:paraId="7434E7AF" w14:textId="77777777" w:rsidR="002160B3" w:rsidRPr="002160B3" w:rsidRDefault="002160B3" w:rsidP="002160B3">
            <w:pPr>
              <w:tabs>
                <w:tab w:val="left" w:pos="720"/>
              </w:tabs>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Разработчик</w:t>
            </w:r>
          </w:p>
        </w:tc>
        <w:tc>
          <w:tcPr>
            <w:tcW w:w="1134" w:type="dxa"/>
            <w:tcBorders>
              <w:top w:val="single" w:sz="4" w:space="0" w:color="auto"/>
              <w:left w:val="single" w:sz="4" w:space="0" w:color="auto"/>
              <w:bottom w:val="single" w:sz="4" w:space="0" w:color="auto"/>
              <w:right w:val="single" w:sz="4" w:space="0" w:color="auto"/>
            </w:tcBorders>
            <w:hideMark/>
          </w:tcPr>
          <w:p w14:paraId="2CA92D78" w14:textId="77777777" w:rsidR="002160B3" w:rsidRPr="002160B3" w:rsidRDefault="002160B3" w:rsidP="002160B3">
            <w:pPr>
              <w:tabs>
                <w:tab w:val="left" w:pos="405"/>
              </w:tabs>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 xml:space="preserve">Возраст </w:t>
            </w:r>
            <w:proofErr w:type="spellStart"/>
            <w:r w:rsidRPr="002160B3">
              <w:rPr>
                <w:rFonts w:ascii="Times New Roman" w:hAnsi="Times New Roman" w:cs="Times New Roman"/>
                <w:sz w:val="26"/>
                <w:szCs w:val="26"/>
              </w:rPr>
              <w:t>обуч-хся</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1422909" w14:textId="77777777" w:rsidR="002160B3" w:rsidRPr="002160B3" w:rsidRDefault="002160B3" w:rsidP="002160B3">
            <w:pPr>
              <w:tabs>
                <w:tab w:val="left" w:pos="720"/>
              </w:tabs>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Направление</w:t>
            </w:r>
          </w:p>
        </w:tc>
        <w:tc>
          <w:tcPr>
            <w:tcW w:w="1843" w:type="dxa"/>
            <w:tcBorders>
              <w:top w:val="single" w:sz="4" w:space="0" w:color="auto"/>
              <w:left w:val="single" w:sz="4" w:space="0" w:color="auto"/>
              <w:bottom w:val="single" w:sz="4" w:space="0" w:color="auto"/>
              <w:right w:val="single" w:sz="4" w:space="0" w:color="auto"/>
            </w:tcBorders>
            <w:hideMark/>
          </w:tcPr>
          <w:p w14:paraId="122D3350" w14:textId="77777777" w:rsidR="002160B3" w:rsidRPr="002160B3" w:rsidRDefault="002160B3" w:rsidP="002160B3">
            <w:pPr>
              <w:tabs>
                <w:tab w:val="left" w:pos="720"/>
              </w:tabs>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Виды деятельности</w:t>
            </w:r>
          </w:p>
        </w:tc>
      </w:tr>
      <w:tr w:rsidR="002160B3" w:rsidRPr="002160B3" w14:paraId="6120464E" w14:textId="77777777" w:rsidTr="002160B3">
        <w:tc>
          <w:tcPr>
            <w:tcW w:w="486" w:type="dxa"/>
            <w:tcBorders>
              <w:top w:val="single" w:sz="4" w:space="0" w:color="auto"/>
              <w:left w:val="single" w:sz="4" w:space="0" w:color="auto"/>
              <w:bottom w:val="single" w:sz="4" w:space="0" w:color="auto"/>
              <w:right w:val="single" w:sz="4" w:space="0" w:color="auto"/>
            </w:tcBorders>
          </w:tcPr>
          <w:p w14:paraId="4CCB0CE9"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24BB21AF"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«Мир глазами детей»</w:t>
            </w:r>
          </w:p>
        </w:tc>
        <w:tc>
          <w:tcPr>
            <w:tcW w:w="1842" w:type="dxa"/>
            <w:tcBorders>
              <w:top w:val="single" w:sz="4" w:space="0" w:color="auto"/>
              <w:left w:val="single" w:sz="4" w:space="0" w:color="auto"/>
              <w:bottom w:val="single" w:sz="4" w:space="0" w:color="auto"/>
              <w:right w:val="single" w:sz="4" w:space="0" w:color="auto"/>
            </w:tcBorders>
            <w:hideMark/>
          </w:tcPr>
          <w:p w14:paraId="3A0804A6"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Кузакова И.В.</w:t>
            </w:r>
          </w:p>
        </w:tc>
        <w:tc>
          <w:tcPr>
            <w:tcW w:w="1134" w:type="dxa"/>
            <w:tcBorders>
              <w:top w:val="single" w:sz="4" w:space="0" w:color="auto"/>
              <w:left w:val="single" w:sz="4" w:space="0" w:color="auto"/>
              <w:bottom w:val="single" w:sz="4" w:space="0" w:color="auto"/>
              <w:right w:val="single" w:sz="4" w:space="0" w:color="auto"/>
            </w:tcBorders>
            <w:hideMark/>
          </w:tcPr>
          <w:p w14:paraId="60A7387B"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7-18 лет</w:t>
            </w:r>
          </w:p>
        </w:tc>
        <w:tc>
          <w:tcPr>
            <w:tcW w:w="1843" w:type="dxa"/>
            <w:tcBorders>
              <w:top w:val="single" w:sz="4" w:space="0" w:color="auto"/>
              <w:left w:val="single" w:sz="4" w:space="0" w:color="auto"/>
              <w:bottom w:val="single" w:sz="4" w:space="0" w:color="auto"/>
              <w:right w:val="single" w:sz="4" w:space="0" w:color="auto"/>
            </w:tcBorders>
            <w:hideMark/>
          </w:tcPr>
          <w:p w14:paraId="0A2EC14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Художественное</w:t>
            </w:r>
          </w:p>
        </w:tc>
        <w:tc>
          <w:tcPr>
            <w:tcW w:w="1843" w:type="dxa"/>
            <w:tcBorders>
              <w:top w:val="single" w:sz="4" w:space="0" w:color="auto"/>
              <w:left w:val="single" w:sz="4" w:space="0" w:color="auto"/>
              <w:bottom w:val="single" w:sz="4" w:space="0" w:color="auto"/>
              <w:right w:val="single" w:sz="4" w:space="0" w:color="auto"/>
            </w:tcBorders>
            <w:hideMark/>
          </w:tcPr>
          <w:p w14:paraId="3EB92DD6"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Изобразительная деятельность</w:t>
            </w:r>
          </w:p>
        </w:tc>
      </w:tr>
      <w:tr w:rsidR="002160B3" w:rsidRPr="002160B3" w14:paraId="2CA851DD" w14:textId="77777777" w:rsidTr="002160B3">
        <w:tc>
          <w:tcPr>
            <w:tcW w:w="486" w:type="dxa"/>
            <w:tcBorders>
              <w:top w:val="single" w:sz="4" w:space="0" w:color="auto"/>
              <w:left w:val="single" w:sz="4" w:space="0" w:color="auto"/>
              <w:bottom w:val="single" w:sz="4" w:space="0" w:color="auto"/>
              <w:right w:val="single" w:sz="4" w:space="0" w:color="auto"/>
            </w:tcBorders>
          </w:tcPr>
          <w:p w14:paraId="2E35F6D4"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674AEA58"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«В мире прекрасного»</w:t>
            </w:r>
          </w:p>
        </w:tc>
        <w:tc>
          <w:tcPr>
            <w:tcW w:w="1842" w:type="dxa"/>
            <w:tcBorders>
              <w:top w:val="single" w:sz="4" w:space="0" w:color="auto"/>
              <w:left w:val="single" w:sz="4" w:space="0" w:color="auto"/>
              <w:bottom w:val="single" w:sz="4" w:space="0" w:color="auto"/>
              <w:right w:val="single" w:sz="4" w:space="0" w:color="auto"/>
            </w:tcBorders>
            <w:hideMark/>
          </w:tcPr>
          <w:p w14:paraId="400D2F2D"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Песчанская А.В.</w:t>
            </w:r>
          </w:p>
        </w:tc>
        <w:tc>
          <w:tcPr>
            <w:tcW w:w="1134" w:type="dxa"/>
            <w:tcBorders>
              <w:top w:val="single" w:sz="4" w:space="0" w:color="auto"/>
              <w:left w:val="single" w:sz="4" w:space="0" w:color="auto"/>
              <w:bottom w:val="single" w:sz="4" w:space="0" w:color="auto"/>
              <w:right w:val="single" w:sz="4" w:space="0" w:color="auto"/>
            </w:tcBorders>
            <w:hideMark/>
          </w:tcPr>
          <w:p w14:paraId="54D798D4"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5-8 лет</w:t>
            </w:r>
          </w:p>
        </w:tc>
        <w:tc>
          <w:tcPr>
            <w:tcW w:w="1843" w:type="dxa"/>
            <w:tcBorders>
              <w:top w:val="single" w:sz="4" w:space="0" w:color="auto"/>
              <w:left w:val="single" w:sz="4" w:space="0" w:color="auto"/>
              <w:bottom w:val="single" w:sz="4" w:space="0" w:color="auto"/>
              <w:right w:val="single" w:sz="4" w:space="0" w:color="auto"/>
            </w:tcBorders>
            <w:hideMark/>
          </w:tcPr>
          <w:p w14:paraId="6E0EE1CB"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Художественное</w:t>
            </w:r>
          </w:p>
        </w:tc>
        <w:tc>
          <w:tcPr>
            <w:tcW w:w="1843" w:type="dxa"/>
            <w:tcBorders>
              <w:top w:val="single" w:sz="4" w:space="0" w:color="auto"/>
              <w:left w:val="single" w:sz="4" w:space="0" w:color="auto"/>
              <w:bottom w:val="single" w:sz="4" w:space="0" w:color="auto"/>
              <w:right w:val="single" w:sz="4" w:space="0" w:color="auto"/>
            </w:tcBorders>
            <w:hideMark/>
          </w:tcPr>
          <w:p w14:paraId="4BF90E59"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Изобразительная деятельность</w:t>
            </w:r>
          </w:p>
        </w:tc>
      </w:tr>
      <w:tr w:rsidR="002160B3" w:rsidRPr="002160B3" w14:paraId="50F2E305" w14:textId="77777777" w:rsidTr="002160B3">
        <w:tc>
          <w:tcPr>
            <w:tcW w:w="486" w:type="dxa"/>
            <w:tcBorders>
              <w:top w:val="single" w:sz="4" w:space="0" w:color="auto"/>
              <w:left w:val="single" w:sz="4" w:space="0" w:color="auto"/>
              <w:bottom w:val="single" w:sz="4" w:space="0" w:color="auto"/>
              <w:right w:val="single" w:sz="4" w:space="0" w:color="auto"/>
            </w:tcBorders>
          </w:tcPr>
          <w:p w14:paraId="5059437B"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0B7EA85E"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«Декоративное вязание крючком и спицами»</w:t>
            </w:r>
          </w:p>
        </w:tc>
        <w:tc>
          <w:tcPr>
            <w:tcW w:w="1842" w:type="dxa"/>
            <w:tcBorders>
              <w:top w:val="single" w:sz="4" w:space="0" w:color="auto"/>
              <w:left w:val="single" w:sz="4" w:space="0" w:color="auto"/>
              <w:bottom w:val="single" w:sz="4" w:space="0" w:color="auto"/>
              <w:right w:val="single" w:sz="4" w:space="0" w:color="auto"/>
            </w:tcBorders>
            <w:hideMark/>
          </w:tcPr>
          <w:p w14:paraId="150DDA18"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Пинская А.В.</w:t>
            </w:r>
          </w:p>
        </w:tc>
        <w:tc>
          <w:tcPr>
            <w:tcW w:w="1134" w:type="dxa"/>
            <w:tcBorders>
              <w:top w:val="single" w:sz="4" w:space="0" w:color="auto"/>
              <w:left w:val="single" w:sz="4" w:space="0" w:color="auto"/>
              <w:bottom w:val="single" w:sz="4" w:space="0" w:color="auto"/>
              <w:right w:val="single" w:sz="4" w:space="0" w:color="auto"/>
            </w:tcBorders>
            <w:hideMark/>
          </w:tcPr>
          <w:p w14:paraId="4F748A2F"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7 -16 лет</w:t>
            </w:r>
          </w:p>
        </w:tc>
        <w:tc>
          <w:tcPr>
            <w:tcW w:w="1843" w:type="dxa"/>
            <w:tcBorders>
              <w:top w:val="single" w:sz="4" w:space="0" w:color="auto"/>
              <w:left w:val="single" w:sz="4" w:space="0" w:color="auto"/>
              <w:bottom w:val="single" w:sz="4" w:space="0" w:color="auto"/>
              <w:right w:val="single" w:sz="4" w:space="0" w:color="auto"/>
            </w:tcBorders>
            <w:hideMark/>
          </w:tcPr>
          <w:p w14:paraId="44E6012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Художественное</w:t>
            </w:r>
          </w:p>
        </w:tc>
        <w:tc>
          <w:tcPr>
            <w:tcW w:w="1843" w:type="dxa"/>
            <w:tcBorders>
              <w:top w:val="single" w:sz="4" w:space="0" w:color="auto"/>
              <w:left w:val="single" w:sz="4" w:space="0" w:color="auto"/>
              <w:bottom w:val="single" w:sz="4" w:space="0" w:color="auto"/>
              <w:right w:val="single" w:sz="4" w:space="0" w:color="auto"/>
            </w:tcBorders>
            <w:hideMark/>
          </w:tcPr>
          <w:p w14:paraId="46C6BAA3"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Вязание крючком и спицами</w:t>
            </w:r>
          </w:p>
        </w:tc>
      </w:tr>
      <w:tr w:rsidR="002160B3" w:rsidRPr="002160B3" w14:paraId="32FC2454" w14:textId="77777777" w:rsidTr="002160B3">
        <w:tc>
          <w:tcPr>
            <w:tcW w:w="486" w:type="dxa"/>
            <w:tcBorders>
              <w:top w:val="single" w:sz="4" w:space="0" w:color="auto"/>
              <w:left w:val="single" w:sz="4" w:space="0" w:color="auto"/>
              <w:bottom w:val="single" w:sz="4" w:space="0" w:color="auto"/>
              <w:right w:val="single" w:sz="4" w:space="0" w:color="auto"/>
            </w:tcBorders>
          </w:tcPr>
          <w:p w14:paraId="10FC0E90"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30C75253"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«Волшебство бумажной пластики»</w:t>
            </w:r>
          </w:p>
        </w:tc>
        <w:tc>
          <w:tcPr>
            <w:tcW w:w="1842" w:type="dxa"/>
            <w:tcBorders>
              <w:top w:val="single" w:sz="4" w:space="0" w:color="auto"/>
              <w:left w:val="single" w:sz="4" w:space="0" w:color="auto"/>
              <w:bottom w:val="single" w:sz="4" w:space="0" w:color="auto"/>
              <w:right w:val="single" w:sz="4" w:space="0" w:color="auto"/>
            </w:tcBorders>
            <w:hideMark/>
          </w:tcPr>
          <w:p w14:paraId="69AE13D7"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Пинская А.В.</w:t>
            </w:r>
          </w:p>
        </w:tc>
        <w:tc>
          <w:tcPr>
            <w:tcW w:w="1134" w:type="dxa"/>
            <w:tcBorders>
              <w:top w:val="single" w:sz="4" w:space="0" w:color="auto"/>
              <w:left w:val="single" w:sz="4" w:space="0" w:color="auto"/>
              <w:bottom w:val="single" w:sz="4" w:space="0" w:color="auto"/>
              <w:right w:val="single" w:sz="4" w:space="0" w:color="auto"/>
            </w:tcBorders>
            <w:hideMark/>
          </w:tcPr>
          <w:p w14:paraId="563C0934"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7-11 лет</w:t>
            </w:r>
          </w:p>
        </w:tc>
        <w:tc>
          <w:tcPr>
            <w:tcW w:w="1843" w:type="dxa"/>
            <w:tcBorders>
              <w:top w:val="single" w:sz="4" w:space="0" w:color="auto"/>
              <w:left w:val="single" w:sz="4" w:space="0" w:color="auto"/>
              <w:bottom w:val="single" w:sz="4" w:space="0" w:color="auto"/>
              <w:right w:val="single" w:sz="4" w:space="0" w:color="auto"/>
            </w:tcBorders>
            <w:hideMark/>
          </w:tcPr>
          <w:p w14:paraId="5839F18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Художественное</w:t>
            </w:r>
          </w:p>
        </w:tc>
        <w:tc>
          <w:tcPr>
            <w:tcW w:w="1843" w:type="dxa"/>
            <w:tcBorders>
              <w:top w:val="single" w:sz="4" w:space="0" w:color="auto"/>
              <w:left w:val="single" w:sz="4" w:space="0" w:color="auto"/>
              <w:bottom w:val="single" w:sz="4" w:space="0" w:color="auto"/>
              <w:right w:val="single" w:sz="4" w:space="0" w:color="auto"/>
            </w:tcBorders>
            <w:hideMark/>
          </w:tcPr>
          <w:p w14:paraId="41F36F28"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Квиллинг</w:t>
            </w:r>
          </w:p>
        </w:tc>
      </w:tr>
      <w:tr w:rsidR="002160B3" w:rsidRPr="002160B3" w14:paraId="30C08E6E" w14:textId="77777777" w:rsidTr="002160B3">
        <w:tc>
          <w:tcPr>
            <w:tcW w:w="486" w:type="dxa"/>
            <w:tcBorders>
              <w:top w:val="single" w:sz="4" w:space="0" w:color="auto"/>
              <w:left w:val="single" w:sz="4" w:space="0" w:color="auto"/>
              <w:bottom w:val="single" w:sz="4" w:space="0" w:color="auto"/>
              <w:right w:val="single" w:sz="4" w:space="0" w:color="auto"/>
            </w:tcBorders>
          </w:tcPr>
          <w:p w14:paraId="0E0A7958"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42DDDBBE"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«Я вижу мир»</w:t>
            </w:r>
          </w:p>
        </w:tc>
        <w:tc>
          <w:tcPr>
            <w:tcW w:w="1842" w:type="dxa"/>
            <w:tcBorders>
              <w:top w:val="single" w:sz="4" w:space="0" w:color="auto"/>
              <w:left w:val="single" w:sz="4" w:space="0" w:color="auto"/>
              <w:bottom w:val="single" w:sz="4" w:space="0" w:color="auto"/>
              <w:right w:val="single" w:sz="4" w:space="0" w:color="auto"/>
            </w:tcBorders>
            <w:hideMark/>
          </w:tcPr>
          <w:p w14:paraId="5443D96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Калинина Т.В.</w:t>
            </w:r>
          </w:p>
        </w:tc>
        <w:tc>
          <w:tcPr>
            <w:tcW w:w="1134" w:type="dxa"/>
            <w:tcBorders>
              <w:top w:val="single" w:sz="4" w:space="0" w:color="auto"/>
              <w:left w:val="single" w:sz="4" w:space="0" w:color="auto"/>
              <w:bottom w:val="single" w:sz="4" w:space="0" w:color="auto"/>
              <w:right w:val="single" w:sz="4" w:space="0" w:color="auto"/>
            </w:tcBorders>
            <w:hideMark/>
          </w:tcPr>
          <w:p w14:paraId="49F7DB92"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5-16 лет</w:t>
            </w:r>
          </w:p>
        </w:tc>
        <w:tc>
          <w:tcPr>
            <w:tcW w:w="1843" w:type="dxa"/>
            <w:tcBorders>
              <w:top w:val="single" w:sz="4" w:space="0" w:color="auto"/>
              <w:left w:val="single" w:sz="4" w:space="0" w:color="auto"/>
              <w:bottom w:val="single" w:sz="4" w:space="0" w:color="auto"/>
              <w:right w:val="single" w:sz="4" w:space="0" w:color="auto"/>
            </w:tcBorders>
            <w:hideMark/>
          </w:tcPr>
          <w:p w14:paraId="44AF4EC0"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Художественное</w:t>
            </w:r>
          </w:p>
        </w:tc>
        <w:tc>
          <w:tcPr>
            <w:tcW w:w="1843" w:type="dxa"/>
            <w:tcBorders>
              <w:top w:val="single" w:sz="4" w:space="0" w:color="auto"/>
              <w:left w:val="single" w:sz="4" w:space="0" w:color="auto"/>
              <w:bottom w:val="single" w:sz="4" w:space="0" w:color="auto"/>
              <w:right w:val="single" w:sz="4" w:space="0" w:color="auto"/>
            </w:tcBorders>
            <w:hideMark/>
          </w:tcPr>
          <w:p w14:paraId="146CE602"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Изобразительная деятельность</w:t>
            </w:r>
          </w:p>
        </w:tc>
      </w:tr>
      <w:tr w:rsidR="002160B3" w:rsidRPr="002160B3" w14:paraId="14CCEA72" w14:textId="77777777" w:rsidTr="002160B3">
        <w:tc>
          <w:tcPr>
            <w:tcW w:w="486" w:type="dxa"/>
            <w:tcBorders>
              <w:top w:val="single" w:sz="4" w:space="0" w:color="auto"/>
              <w:left w:val="single" w:sz="4" w:space="0" w:color="auto"/>
              <w:bottom w:val="single" w:sz="4" w:space="0" w:color="auto"/>
              <w:right w:val="single" w:sz="4" w:space="0" w:color="auto"/>
            </w:tcBorders>
          </w:tcPr>
          <w:p w14:paraId="6624D22C"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2D9FD560"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«Очумелые ручки»</w:t>
            </w:r>
          </w:p>
        </w:tc>
        <w:tc>
          <w:tcPr>
            <w:tcW w:w="1842" w:type="dxa"/>
            <w:tcBorders>
              <w:top w:val="single" w:sz="4" w:space="0" w:color="auto"/>
              <w:left w:val="single" w:sz="4" w:space="0" w:color="auto"/>
              <w:bottom w:val="single" w:sz="4" w:space="0" w:color="auto"/>
              <w:right w:val="single" w:sz="4" w:space="0" w:color="auto"/>
            </w:tcBorders>
            <w:hideMark/>
          </w:tcPr>
          <w:p w14:paraId="67C99339"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Буракова Н.М.</w:t>
            </w:r>
          </w:p>
        </w:tc>
        <w:tc>
          <w:tcPr>
            <w:tcW w:w="1134" w:type="dxa"/>
            <w:tcBorders>
              <w:top w:val="single" w:sz="4" w:space="0" w:color="auto"/>
              <w:left w:val="single" w:sz="4" w:space="0" w:color="auto"/>
              <w:bottom w:val="single" w:sz="4" w:space="0" w:color="auto"/>
              <w:right w:val="single" w:sz="4" w:space="0" w:color="auto"/>
            </w:tcBorders>
            <w:hideMark/>
          </w:tcPr>
          <w:p w14:paraId="3B21D942"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6-18  лет</w:t>
            </w:r>
          </w:p>
        </w:tc>
        <w:tc>
          <w:tcPr>
            <w:tcW w:w="1843" w:type="dxa"/>
            <w:tcBorders>
              <w:top w:val="single" w:sz="4" w:space="0" w:color="auto"/>
              <w:left w:val="single" w:sz="4" w:space="0" w:color="auto"/>
              <w:bottom w:val="single" w:sz="4" w:space="0" w:color="auto"/>
              <w:right w:val="single" w:sz="4" w:space="0" w:color="auto"/>
            </w:tcBorders>
            <w:hideMark/>
          </w:tcPr>
          <w:p w14:paraId="1C9893DE"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Художественное</w:t>
            </w:r>
          </w:p>
        </w:tc>
        <w:tc>
          <w:tcPr>
            <w:tcW w:w="1843" w:type="dxa"/>
            <w:tcBorders>
              <w:top w:val="single" w:sz="4" w:space="0" w:color="auto"/>
              <w:left w:val="single" w:sz="4" w:space="0" w:color="auto"/>
              <w:bottom w:val="single" w:sz="4" w:space="0" w:color="auto"/>
              <w:right w:val="single" w:sz="4" w:space="0" w:color="auto"/>
            </w:tcBorders>
            <w:hideMark/>
          </w:tcPr>
          <w:p w14:paraId="246D6BCA"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Декоративно-прикладное творчество</w:t>
            </w:r>
          </w:p>
        </w:tc>
      </w:tr>
      <w:tr w:rsidR="002160B3" w:rsidRPr="002160B3" w14:paraId="26900B20" w14:textId="77777777" w:rsidTr="002160B3">
        <w:tc>
          <w:tcPr>
            <w:tcW w:w="486" w:type="dxa"/>
            <w:tcBorders>
              <w:top w:val="single" w:sz="4" w:space="0" w:color="auto"/>
              <w:left w:val="single" w:sz="4" w:space="0" w:color="auto"/>
              <w:bottom w:val="single" w:sz="4" w:space="0" w:color="auto"/>
              <w:right w:val="single" w:sz="4" w:space="0" w:color="auto"/>
            </w:tcBorders>
          </w:tcPr>
          <w:p w14:paraId="144AC486"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1362097F"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«Ералаш»</w:t>
            </w:r>
          </w:p>
        </w:tc>
        <w:tc>
          <w:tcPr>
            <w:tcW w:w="1842" w:type="dxa"/>
            <w:tcBorders>
              <w:top w:val="single" w:sz="4" w:space="0" w:color="auto"/>
              <w:left w:val="single" w:sz="4" w:space="0" w:color="auto"/>
              <w:bottom w:val="single" w:sz="4" w:space="0" w:color="auto"/>
              <w:right w:val="single" w:sz="4" w:space="0" w:color="auto"/>
            </w:tcBorders>
            <w:hideMark/>
          </w:tcPr>
          <w:p w14:paraId="3313052F"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Буракова Н.М.</w:t>
            </w:r>
          </w:p>
        </w:tc>
        <w:tc>
          <w:tcPr>
            <w:tcW w:w="1134" w:type="dxa"/>
            <w:tcBorders>
              <w:top w:val="single" w:sz="4" w:space="0" w:color="auto"/>
              <w:left w:val="single" w:sz="4" w:space="0" w:color="auto"/>
              <w:bottom w:val="single" w:sz="4" w:space="0" w:color="auto"/>
              <w:right w:val="single" w:sz="4" w:space="0" w:color="auto"/>
            </w:tcBorders>
            <w:hideMark/>
          </w:tcPr>
          <w:p w14:paraId="7BBAB0D1"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9-16 лет</w:t>
            </w:r>
          </w:p>
        </w:tc>
        <w:tc>
          <w:tcPr>
            <w:tcW w:w="1843" w:type="dxa"/>
            <w:tcBorders>
              <w:top w:val="single" w:sz="4" w:space="0" w:color="auto"/>
              <w:left w:val="single" w:sz="4" w:space="0" w:color="auto"/>
              <w:bottom w:val="single" w:sz="4" w:space="0" w:color="auto"/>
              <w:right w:val="single" w:sz="4" w:space="0" w:color="auto"/>
            </w:tcBorders>
            <w:hideMark/>
          </w:tcPr>
          <w:p w14:paraId="441E2C79"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Техническое</w:t>
            </w:r>
          </w:p>
        </w:tc>
        <w:tc>
          <w:tcPr>
            <w:tcW w:w="1843" w:type="dxa"/>
            <w:tcBorders>
              <w:top w:val="single" w:sz="4" w:space="0" w:color="auto"/>
              <w:left w:val="single" w:sz="4" w:space="0" w:color="auto"/>
              <w:bottom w:val="single" w:sz="4" w:space="0" w:color="auto"/>
              <w:right w:val="single" w:sz="4" w:space="0" w:color="auto"/>
            </w:tcBorders>
            <w:hideMark/>
          </w:tcPr>
          <w:p w14:paraId="549D032F"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Создание мультфильмов, компьютерные технологии</w:t>
            </w:r>
          </w:p>
        </w:tc>
      </w:tr>
      <w:tr w:rsidR="002160B3" w:rsidRPr="002160B3" w14:paraId="66EB2CFD" w14:textId="77777777" w:rsidTr="002160B3">
        <w:tc>
          <w:tcPr>
            <w:tcW w:w="486" w:type="dxa"/>
            <w:tcBorders>
              <w:top w:val="single" w:sz="4" w:space="0" w:color="auto"/>
              <w:left w:val="single" w:sz="4" w:space="0" w:color="auto"/>
              <w:bottom w:val="single" w:sz="4" w:space="0" w:color="auto"/>
              <w:right w:val="single" w:sz="4" w:space="0" w:color="auto"/>
            </w:tcBorders>
          </w:tcPr>
          <w:p w14:paraId="7F07976C"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61491167"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«Карусель»</w:t>
            </w:r>
          </w:p>
        </w:tc>
        <w:tc>
          <w:tcPr>
            <w:tcW w:w="1842" w:type="dxa"/>
            <w:tcBorders>
              <w:top w:val="single" w:sz="4" w:space="0" w:color="auto"/>
              <w:left w:val="single" w:sz="4" w:space="0" w:color="auto"/>
              <w:bottom w:val="single" w:sz="4" w:space="0" w:color="auto"/>
              <w:right w:val="single" w:sz="4" w:space="0" w:color="auto"/>
            </w:tcBorders>
            <w:hideMark/>
          </w:tcPr>
          <w:p w14:paraId="4B2D905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Мешкова Е.Н.</w:t>
            </w:r>
          </w:p>
        </w:tc>
        <w:tc>
          <w:tcPr>
            <w:tcW w:w="1134" w:type="dxa"/>
            <w:tcBorders>
              <w:top w:val="single" w:sz="4" w:space="0" w:color="auto"/>
              <w:left w:val="single" w:sz="4" w:space="0" w:color="auto"/>
              <w:bottom w:val="single" w:sz="4" w:space="0" w:color="auto"/>
              <w:right w:val="single" w:sz="4" w:space="0" w:color="auto"/>
            </w:tcBorders>
            <w:hideMark/>
          </w:tcPr>
          <w:p w14:paraId="2E06E6A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7-18 лет</w:t>
            </w:r>
          </w:p>
        </w:tc>
        <w:tc>
          <w:tcPr>
            <w:tcW w:w="1843" w:type="dxa"/>
            <w:tcBorders>
              <w:top w:val="single" w:sz="4" w:space="0" w:color="auto"/>
              <w:left w:val="single" w:sz="4" w:space="0" w:color="auto"/>
              <w:bottom w:val="single" w:sz="4" w:space="0" w:color="auto"/>
              <w:right w:val="single" w:sz="4" w:space="0" w:color="auto"/>
            </w:tcBorders>
            <w:hideMark/>
          </w:tcPr>
          <w:p w14:paraId="59CB12A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Художественное</w:t>
            </w:r>
          </w:p>
        </w:tc>
        <w:tc>
          <w:tcPr>
            <w:tcW w:w="1843" w:type="dxa"/>
            <w:tcBorders>
              <w:top w:val="single" w:sz="4" w:space="0" w:color="auto"/>
              <w:left w:val="single" w:sz="4" w:space="0" w:color="auto"/>
              <w:bottom w:val="single" w:sz="4" w:space="0" w:color="auto"/>
              <w:right w:val="single" w:sz="4" w:space="0" w:color="auto"/>
            </w:tcBorders>
            <w:hideMark/>
          </w:tcPr>
          <w:p w14:paraId="5E972173"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Хореография</w:t>
            </w:r>
          </w:p>
        </w:tc>
      </w:tr>
      <w:tr w:rsidR="002160B3" w:rsidRPr="002160B3" w14:paraId="28853B4D" w14:textId="77777777" w:rsidTr="002160B3">
        <w:tc>
          <w:tcPr>
            <w:tcW w:w="486" w:type="dxa"/>
            <w:tcBorders>
              <w:top w:val="single" w:sz="4" w:space="0" w:color="auto"/>
              <w:left w:val="single" w:sz="4" w:space="0" w:color="auto"/>
              <w:bottom w:val="single" w:sz="4" w:space="0" w:color="auto"/>
              <w:right w:val="single" w:sz="4" w:space="0" w:color="auto"/>
            </w:tcBorders>
          </w:tcPr>
          <w:p w14:paraId="6729DB8C"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4BD86A71"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«Азбука хореографии»</w:t>
            </w:r>
          </w:p>
        </w:tc>
        <w:tc>
          <w:tcPr>
            <w:tcW w:w="1842" w:type="dxa"/>
            <w:tcBorders>
              <w:top w:val="single" w:sz="4" w:space="0" w:color="auto"/>
              <w:left w:val="single" w:sz="4" w:space="0" w:color="auto"/>
              <w:bottom w:val="single" w:sz="4" w:space="0" w:color="auto"/>
              <w:right w:val="single" w:sz="4" w:space="0" w:color="auto"/>
            </w:tcBorders>
            <w:hideMark/>
          </w:tcPr>
          <w:p w14:paraId="4878500F"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Коноплицкая Г.Н.</w:t>
            </w:r>
          </w:p>
        </w:tc>
        <w:tc>
          <w:tcPr>
            <w:tcW w:w="1134" w:type="dxa"/>
            <w:tcBorders>
              <w:top w:val="single" w:sz="4" w:space="0" w:color="auto"/>
              <w:left w:val="single" w:sz="4" w:space="0" w:color="auto"/>
              <w:bottom w:val="single" w:sz="4" w:space="0" w:color="auto"/>
              <w:right w:val="single" w:sz="4" w:space="0" w:color="auto"/>
            </w:tcBorders>
            <w:hideMark/>
          </w:tcPr>
          <w:p w14:paraId="4AA43593"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7-18 лет</w:t>
            </w:r>
          </w:p>
        </w:tc>
        <w:tc>
          <w:tcPr>
            <w:tcW w:w="1843" w:type="dxa"/>
            <w:tcBorders>
              <w:top w:val="single" w:sz="4" w:space="0" w:color="auto"/>
              <w:left w:val="single" w:sz="4" w:space="0" w:color="auto"/>
              <w:bottom w:val="single" w:sz="4" w:space="0" w:color="auto"/>
              <w:right w:val="single" w:sz="4" w:space="0" w:color="auto"/>
            </w:tcBorders>
            <w:hideMark/>
          </w:tcPr>
          <w:p w14:paraId="18A83859"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Художественное</w:t>
            </w:r>
          </w:p>
        </w:tc>
        <w:tc>
          <w:tcPr>
            <w:tcW w:w="1843" w:type="dxa"/>
            <w:tcBorders>
              <w:top w:val="single" w:sz="4" w:space="0" w:color="auto"/>
              <w:left w:val="single" w:sz="4" w:space="0" w:color="auto"/>
              <w:bottom w:val="single" w:sz="4" w:space="0" w:color="auto"/>
              <w:right w:val="single" w:sz="4" w:space="0" w:color="auto"/>
            </w:tcBorders>
            <w:hideMark/>
          </w:tcPr>
          <w:p w14:paraId="0886700C"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Хореография</w:t>
            </w:r>
          </w:p>
        </w:tc>
      </w:tr>
      <w:tr w:rsidR="002160B3" w:rsidRPr="002160B3" w14:paraId="53FE7D32" w14:textId="77777777" w:rsidTr="002160B3">
        <w:tc>
          <w:tcPr>
            <w:tcW w:w="486" w:type="dxa"/>
            <w:tcBorders>
              <w:top w:val="single" w:sz="4" w:space="0" w:color="auto"/>
              <w:left w:val="single" w:sz="4" w:space="0" w:color="auto"/>
              <w:bottom w:val="single" w:sz="4" w:space="0" w:color="auto"/>
              <w:right w:val="single" w:sz="4" w:space="0" w:color="auto"/>
            </w:tcBorders>
          </w:tcPr>
          <w:p w14:paraId="1A40C2A1"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4177632B"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«Камертон»</w:t>
            </w:r>
          </w:p>
        </w:tc>
        <w:tc>
          <w:tcPr>
            <w:tcW w:w="1842" w:type="dxa"/>
            <w:tcBorders>
              <w:top w:val="single" w:sz="4" w:space="0" w:color="auto"/>
              <w:left w:val="single" w:sz="4" w:space="0" w:color="auto"/>
              <w:bottom w:val="single" w:sz="4" w:space="0" w:color="auto"/>
              <w:right w:val="single" w:sz="4" w:space="0" w:color="auto"/>
            </w:tcBorders>
            <w:hideMark/>
          </w:tcPr>
          <w:p w14:paraId="1C2449CE"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Коноплицкая Г.Н.</w:t>
            </w:r>
          </w:p>
        </w:tc>
        <w:tc>
          <w:tcPr>
            <w:tcW w:w="1134" w:type="dxa"/>
            <w:tcBorders>
              <w:top w:val="single" w:sz="4" w:space="0" w:color="auto"/>
              <w:left w:val="single" w:sz="4" w:space="0" w:color="auto"/>
              <w:bottom w:val="single" w:sz="4" w:space="0" w:color="auto"/>
              <w:right w:val="single" w:sz="4" w:space="0" w:color="auto"/>
            </w:tcBorders>
            <w:hideMark/>
          </w:tcPr>
          <w:p w14:paraId="37302DDE"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7-16 лет</w:t>
            </w:r>
          </w:p>
        </w:tc>
        <w:tc>
          <w:tcPr>
            <w:tcW w:w="1843" w:type="dxa"/>
            <w:tcBorders>
              <w:top w:val="single" w:sz="4" w:space="0" w:color="auto"/>
              <w:left w:val="single" w:sz="4" w:space="0" w:color="auto"/>
              <w:bottom w:val="single" w:sz="4" w:space="0" w:color="auto"/>
              <w:right w:val="single" w:sz="4" w:space="0" w:color="auto"/>
            </w:tcBorders>
            <w:hideMark/>
          </w:tcPr>
          <w:p w14:paraId="4E5C62CF"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Художественное</w:t>
            </w:r>
          </w:p>
        </w:tc>
        <w:tc>
          <w:tcPr>
            <w:tcW w:w="1843" w:type="dxa"/>
            <w:tcBorders>
              <w:top w:val="single" w:sz="4" w:space="0" w:color="auto"/>
              <w:left w:val="single" w:sz="4" w:space="0" w:color="auto"/>
              <w:bottom w:val="single" w:sz="4" w:space="0" w:color="auto"/>
              <w:right w:val="single" w:sz="4" w:space="0" w:color="auto"/>
            </w:tcBorders>
            <w:hideMark/>
          </w:tcPr>
          <w:p w14:paraId="49476BC7"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 xml:space="preserve">Вокал </w:t>
            </w:r>
          </w:p>
        </w:tc>
      </w:tr>
      <w:tr w:rsidR="002160B3" w:rsidRPr="002160B3" w14:paraId="445D717F" w14:textId="77777777" w:rsidTr="002160B3">
        <w:tc>
          <w:tcPr>
            <w:tcW w:w="486" w:type="dxa"/>
            <w:tcBorders>
              <w:top w:val="single" w:sz="4" w:space="0" w:color="auto"/>
              <w:left w:val="single" w:sz="4" w:space="0" w:color="auto"/>
              <w:bottom w:val="single" w:sz="4" w:space="0" w:color="auto"/>
              <w:right w:val="single" w:sz="4" w:space="0" w:color="auto"/>
            </w:tcBorders>
          </w:tcPr>
          <w:p w14:paraId="6515C113"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0E9CF4E9"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«Мелодия»</w:t>
            </w:r>
          </w:p>
        </w:tc>
        <w:tc>
          <w:tcPr>
            <w:tcW w:w="1842" w:type="dxa"/>
            <w:tcBorders>
              <w:top w:val="single" w:sz="4" w:space="0" w:color="auto"/>
              <w:left w:val="single" w:sz="4" w:space="0" w:color="auto"/>
              <w:bottom w:val="single" w:sz="4" w:space="0" w:color="auto"/>
              <w:right w:val="single" w:sz="4" w:space="0" w:color="auto"/>
            </w:tcBorders>
            <w:hideMark/>
          </w:tcPr>
          <w:p w14:paraId="366C3D8D"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Драчинская Н.В.</w:t>
            </w:r>
          </w:p>
        </w:tc>
        <w:tc>
          <w:tcPr>
            <w:tcW w:w="1134" w:type="dxa"/>
            <w:tcBorders>
              <w:top w:val="single" w:sz="4" w:space="0" w:color="auto"/>
              <w:left w:val="single" w:sz="4" w:space="0" w:color="auto"/>
              <w:bottom w:val="single" w:sz="4" w:space="0" w:color="auto"/>
              <w:right w:val="single" w:sz="4" w:space="0" w:color="auto"/>
            </w:tcBorders>
            <w:hideMark/>
          </w:tcPr>
          <w:p w14:paraId="718218D2"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5-18 лет</w:t>
            </w:r>
          </w:p>
        </w:tc>
        <w:tc>
          <w:tcPr>
            <w:tcW w:w="1843" w:type="dxa"/>
            <w:tcBorders>
              <w:top w:val="single" w:sz="4" w:space="0" w:color="auto"/>
              <w:left w:val="single" w:sz="4" w:space="0" w:color="auto"/>
              <w:bottom w:val="single" w:sz="4" w:space="0" w:color="auto"/>
              <w:right w:val="single" w:sz="4" w:space="0" w:color="auto"/>
            </w:tcBorders>
            <w:hideMark/>
          </w:tcPr>
          <w:p w14:paraId="26FF1EE3"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Художественное</w:t>
            </w:r>
          </w:p>
        </w:tc>
        <w:tc>
          <w:tcPr>
            <w:tcW w:w="1843" w:type="dxa"/>
            <w:tcBorders>
              <w:top w:val="single" w:sz="4" w:space="0" w:color="auto"/>
              <w:left w:val="single" w:sz="4" w:space="0" w:color="auto"/>
              <w:bottom w:val="single" w:sz="4" w:space="0" w:color="auto"/>
              <w:right w:val="single" w:sz="4" w:space="0" w:color="auto"/>
            </w:tcBorders>
            <w:hideMark/>
          </w:tcPr>
          <w:p w14:paraId="2450A1D7"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Вокал</w:t>
            </w:r>
          </w:p>
        </w:tc>
      </w:tr>
      <w:tr w:rsidR="002160B3" w:rsidRPr="002160B3" w14:paraId="54ABFE59" w14:textId="77777777" w:rsidTr="002160B3">
        <w:tc>
          <w:tcPr>
            <w:tcW w:w="486" w:type="dxa"/>
            <w:tcBorders>
              <w:top w:val="single" w:sz="4" w:space="0" w:color="auto"/>
              <w:left w:val="single" w:sz="4" w:space="0" w:color="auto"/>
              <w:bottom w:val="single" w:sz="4" w:space="0" w:color="auto"/>
              <w:right w:val="single" w:sz="4" w:space="0" w:color="auto"/>
            </w:tcBorders>
          </w:tcPr>
          <w:p w14:paraId="4FD7FE69"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2C47E3DA"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«Мастерская фантазий»</w:t>
            </w:r>
          </w:p>
        </w:tc>
        <w:tc>
          <w:tcPr>
            <w:tcW w:w="1842" w:type="dxa"/>
            <w:tcBorders>
              <w:top w:val="single" w:sz="4" w:space="0" w:color="auto"/>
              <w:left w:val="single" w:sz="4" w:space="0" w:color="auto"/>
              <w:bottom w:val="single" w:sz="4" w:space="0" w:color="auto"/>
              <w:right w:val="single" w:sz="4" w:space="0" w:color="auto"/>
            </w:tcBorders>
            <w:hideMark/>
          </w:tcPr>
          <w:p w14:paraId="5CFCF6A3"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Калинина Т.В.</w:t>
            </w:r>
          </w:p>
        </w:tc>
        <w:tc>
          <w:tcPr>
            <w:tcW w:w="1134" w:type="dxa"/>
            <w:tcBorders>
              <w:top w:val="single" w:sz="4" w:space="0" w:color="auto"/>
              <w:left w:val="single" w:sz="4" w:space="0" w:color="auto"/>
              <w:bottom w:val="single" w:sz="4" w:space="0" w:color="auto"/>
              <w:right w:val="single" w:sz="4" w:space="0" w:color="auto"/>
            </w:tcBorders>
            <w:hideMark/>
          </w:tcPr>
          <w:p w14:paraId="6F8EC040"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7-12 лет</w:t>
            </w:r>
          </w:p>
        </w:tc>
        <w:tc>
          <w:tcPr>
            <w:tcW w:w="1843" w:type="dxa"/>
            <w:tcBorders>
              <w:top w:val="single" w:sz="4" w:space="0" w:color="auto"/>
              <w:left w:val="single" w:sz="4" w:space="0" w:color="auto"/>
              <w:bottom w:val="single" w:sz="4" w:space="0" w:color="auto"/>
              <w:right w:val="single" w:sz="4" w:space="0" w:color="auto"/>
            </w:tcBorders>
            <w:hideMark/>
          </w:tcPr>
          <w:p w14:paraId="52724CD0"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Художественное</w:t>
            </w:r>
          </w:p>
        </w:tc>
        <w:tc>
          <w:tcPr>
            <w:tcW w:w="1843" w:type="dxa"/>
            <w:tcBorders>
              <w:top w:val="single" w:sz="4" w:space="0" w:color="auto"/>
              <w:left w:val="single" w:sz="4" w:space="0" w:color="auto"/>
              <w:bottom w:val="single" w:sz="4" w:space="0" w:color="auto"/>
              <w:right w:val="single" w:sz="4" w:space="0" w:color="auto"/>
            </w:tcBorders>
            <w:hideMark/>
          </w:tcPr>
          <w:p w14:paraId="05F9A141"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Декоративно-прикладное творчество</w:t>
            </w:r>
          </w:p>
        </w:tc>
      </w:tr>
      <w:tr w:rsidR="002160B3" w:rsidRPr="002160B3" w14:paraId="354D799A" w14:textId="77777777" w:rsidTr="002160B3">
        <w:tc>
          <w:tcPr>
            <w:tcW w:w="486" w:type="dxa"/>
            <w:tcBorders>
              <w:top w:val="single" w:sz="4" w:space="0" w:color="auto"/>
              <w:left w:val="single" w:sz="4" w:space="0" w:color="auto"/>
              <w:bottom w:val="single" w:sz="4" w:space="0" w:color="auto"/>
              <w:right w:val="single" w:sz="4" w:space="0" w:color="auto"/>
            </w:tcBorders>
          </w:tcPr>
          <w:p w14:paraId="65497DF6"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4F723A3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«Психология для школьников»</w:t>
            </w:r>
          </w:p>
        </w:tc>
        <w:tc>
          <w:tcPr>
            <w:tcW w:w="1842" w:type="dxa"/>
            <w:tcBorders>
              <w:top w:val="single" w:sz="4" w:space="0" w:color="auto"/>
              <w:left w:val="single" w:sz="4" w:space="0" w:color="auto"/>
              <w:bottom w:val="single" w:sz="4" w:space="0" w:color="auto"/>
              <w:right w:val="single" w:sz="4" w:space="0" w:color="auto"/>
            </w:tcBorders>
            <w:hideMark/>
          </w:tcPr>
          <w:p w14:paraId="6C2FD60C"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Карпова А.А.</w:t>
            </w:r>
          </w:p>
        </w:tc>
        <w:tc>
          <w:tcPr>
            <w:tcW w:w="1134" w:type="dxa"/>
            <w:tcBorders>
              <w:top w:val="single" w:sz="4" w:space="0" w:color="auto"/>
              <w:left w:val="single" w:sz="4" w:space="0" w:color="auto"/>
              <w:bottom w:val="single" w:sz="4" w:space="0" w:color="auto"/>
              <w:right w:val="single" w:sz="4" w:space="0" w:color="auto"/>
            </w:tcBorders>
            <w:hideMark/>
          </w:tcPr>
          <w:p w14:paraId="02337F8D"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7-10 лет</w:t>
            </w:r>
          </w:p>
        </w:tc>
        <w:tc>
          <w:tcPr>
            <w:tcW w:w="1843" w:type="dxa"/>
            <w:tcBorders>
              <w:top w:val="single" w:sz="4" w:space="0" w:color="auto"/>
              <w:left w:val="single" w:sz="4" w:space="0" w:color="auto"/>
              <w:bottom w:val="single" w:sz="4" w:space="0" w:color="auto"/>
              <w:right w:val="single" w:sz="4" w:space="0" w:color="auto"/>
            </w:tcBorders>
            <w:hideMark/>
          </w:tcPr>
          <w:p w14:paraId="0CB0FB00"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Социально-гуманитарное</w:t>
            </w:r>
          </w:p>
        </w:tc>
        <w:tc>
          <w:tcPr>
            <w:tcW w:w="1843" w:type="dxa"/>
            <w:tcBorders>
              <w:top w:val="single" w:sz="4" w:space="0" w:color="auto"/>
              <w:left w:val="single" w:sz="4" w:space="0" w:color="auto"/>
              <w:bottom w:val="single" w:sz="4" w:space="0" w:color="auto"/>
              <w:right w:val="single" w:sz="4" w:space="0" w:color="auto"/>
            </w:tcBorders>
            <w:hideMark/>
          </w:tcPr>
          <w:p w14:paraId="7C99DA02"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Психология для детей</w:t>
            </w:r>
          </w:p>
        </w:tc>
      </w:tr>
      <w:tr w:rsidR="002160B3" w:rsidRPr="002160B3" w14:paraId="75BDD606" w14:textId="77777777" w:rsidTr="002160B3">
        <w:tc>
          <w:tcPr>
            <w:tcW w:w="486" w:type="dxa"/>
            <w:tcBorders>
              <w:top w:val="single" w:sz="4" w:space="0" w:color="auto"/>
              <w:left w:val="single" w:sz="4" w:space="0" w:color="auto"/>
              <w:bottom w:val="single" w:sz="4" w:space="0" w:color="auto"/>
              <w:right w:val="single" w:sz="4" w:space="0" w:color="auto"/>
            </w:tcBorders>
          </w:tcPr>
          <w:p w14:paraId="783ECF73"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1CA96C0F"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«Лепка»</w:t>
            </w:r>
          </w:p>
        </w:tc>
        <w:tc>
          <w:tcPr>
            <w:tcW w:w="1842" w:type="dxa"/>
            <w:tcBorders>
              <w:top w:val="single" w:sz="4" w:space="0" w:color="auto"/>
              <w:left w:val="single" w:sz="4" w:space="0" w:color="auto"/>
              <w:bottom w:val="single" w:sz="4" w:space="0" w:color="auto"/>
              <w:right w:val="single" w:sz="4" w:space="0" w:color="auto"/>
            </w:tcBorders>
            <w:hideMark/>
          </w:tcPr>
          <w:p w14:paraId="2AA349E7"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Карпова А.А.</w:t>
            </w:r>
          </w:p>
        </w:tc>
        <w:tc>
          <w:tcPr>
            <w:tcW w:w="1134" w:type="dxa"/>
            <w:tcBorders>
              <w:top w:val="single" w:sz="4" w:space="0" w:color="auto"/>
              <w:left w:val="single" w:sz="4" w:space="0" w:color="auto"/>
              <w:bottom w:val="single" w:sz="4" w:space="0" w:color="auto"/>
              <w:right w:val="single" w:sz="4" w:space="0" w:color="auto"/>
            </w:tcBorders>
            <w:hideMark/>
          </w:tcPr>
          <w:p w14:paraId="5556DD36"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7-11 лет</w:t>
            </w:r>
          </w:p>
        </w:tc>
        <w:tc>
          <w:tcPr>
            <w:tcW w:w="1843" w:type="dxa"/>
            <w:tcBorders>
              <w:top w:val="single" w:sz="4" w:space="0" w:color="auto"/>
              <w:left w:val="single" w:sz="4" w:space="0" w:color="auto"/>
              <w:bottom w:val="single" w:sz="4" w:space="0" w:color="auto"/>
              <w:right w:val="single" w:sz="4" w:space="0" w:color="auto"/>
            </w:tcBorders>
            <w:hideMark/>
          </w:tcPr>
          <w:p w14:paraId="00714699"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Социально-гуманитарное</w:t>
            </w:r>
          </w:p>
        </w:tc>
        <w:tc>
          <w:tcPr>
            <w:tcW w:w="1843" w:type="dxa"/>
            <w:tcBorders>
              <w:top w:val="single" w:sz="4" w:space="0" w:color="auto"/>
              <w:left w:val="single" w:sz="4" w:space="0" w:color="auto"/>
              <w:bottom w:val="single" w:sz="4" w:space="0" w:color="auto"/>
              <w:right w:val="single" w:sz="4" w:space="0" w:color="auto"/>
            </w:tcBorders>
            <w:hideMark/>
          </w:tcPr>
          <w:p w14:paraId="14AE173A"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Психология для детей</w:t>
            </w:r>
          </w:p>
        </w:tc>
      </w:tr>
      <w:tr w:rsidR="002160B3" w:rsidRPr="002160B3" w14:paraId="2A2015FC" w14:textId="77777777" w:rsidTr="002160B3">
        <w:tc>
          <w:tcPr>
            <w:tcW w:w="486" w:type="dxa"/>
            <w:tcBorders>
              <w:top w:val="single" w:sz="4" w:space="0" w:color="auto"/>
              <w:left w:val="single" w:sz="4" w:space="0" w:color="auto"/>
              <w:bottom w:val="single" w:sz="4" w:space="0" w:color="auto"/>
              <w:right w:val="single" w:sz="4" w:space="0" w:color="auto"/>
            </w:tcBorders>
          </w:tcPr>
          <w:p w14:paraId="0EC8943D"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3FEBA12E"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«Психология общения»</w:t>
            </w:r>
          </w:p>
        </w:tc>
        <w:tc>
          <w:tcPr>
            <w:tcW w:w="1842" w:type="dxa"/>
            <w:tcBorders>
              <w:top w:val="single" w:sz="4" w:space="0" w:color="auto"/>
              <w:left w:val="single" w:sz="4" w:space="0" w:color="auto"/>
              <w:bottom w:val="single" w:sz="4" w:space="0" w:color="auto"/>
              <w:right w:val="single" w:sz="4" w:space="0" w:color="auto"/>
            </w:tcBorders>
            <w:hideMark/>
          </w:tcPr>
          <w:p w14:paraId="4D934451"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Карпова А.А.</w:t>
            </w:r>
          </w:p>
        </w:tc>
        <w:tc>
          <w:tcPr>
            <w:tcW w:w="1134" w:type="dxa"/>
            <w:tcBorders>
              <w:top w:val="single" w:sz="4" w:space="0" w:color="auto"/>
              <w:left w:val="single" w:sz="4" w:space="0" w:color="auto"/>
              <w:bottom w:val="single" w:sz="4" w:space="0" w:color="auto"/>
              <w:right w:val="single" w:sz="4" w:space="0" w:color="auto"/>
            </w:tcBorders>
            <w:hideMark/>
          </w:tcPr>
          <w:p w14:paraId="25B0B2C4"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11-15 лет</w:t>
            </w:r>
          </w:p>
        </w:tc>
        <w:tc>
          <w:tcPr>
            <w:tcW w:w="1843" w:type="dxa"/>
            <w:tcBorders>
              <w:top w:val="single" w:sz="4" w:space="0" w:color="auto"/>
              <w:left w:val="single" w:sz="4" w:space="0" w:color="auto"/>
              <w:bottom w:val="single" w:sz="4" w:space="0" w:color="auto"/>
              <w:right w:val="single" w:sz="4" w:space="0" w:color="auto"/>
            </w:tcBorders>
            <w:hideMark/>
          </w:tcPr>
          <w:p w14:paraId="06C6CCCB"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Социально-гуманитарное</w:t>
            </w:r>
          </w:p>
        </w:tc>
        <w:tc>
          <w:tcPr>
            <w:tcW w:w="1843" w:type="dxa"/>
            <w:tcBorders>
              <w:top w:val="single" w:sz="4" w:space="0" w:color="auto"/>
              <w:left w:val="single" w:sz="4" w:space="0" w:color="auto"/>
              <w:bottom w:val="single" w:sz="4" w:space="0" w:color="auto"/>
              <w:right w:val="single" w:sz="4" w:space="0" w:color="auto"/>
            </w:tcBorders>
            <w:hideMark/>
          </w:tcPr>
          <w:p w14:paraId="13AB351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Психология для детей</w:t>
            </w:r>
          </w:p>
        </w:tc>
      </w:tr>
      <w:tr w:rsidR="002160B3" w:rsidRPr="002160B3" w14:paraId="7A0ED020" w14:textId="77777777" w:rsidTr="002160B3">
        <w:tc>
          <w:tcPr>
            <w:tcW w:w="486" w:type="dxa"/>
            <w:tcBorders>
              <w:top w:val="single" w:sz="4" w:space="0" w:color="auto"/>
              <w:left w:val="single" w:sz="4" w:space="0" w:color="auto"/>
              <w:bottom w:val="single" w:sz="4" w:space="0" w:color="auto"/>
              <w:right w:val="single" w:sz="4" w:space="0" w:color="auto"/>
            </w:tcBorders>
          </w:tcPr>
          <w:p w14:paraId="2BF83698"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6C533B16"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«Компьютерная графика»</w:t>
            </w:r>
          </w:p>
        </w:tc>
        <w:tc>
          <w:tcPr>
            <w:tcW w:w="1842" w:type="dxa"/>
            <w:tcBorders>
              <w:top w:val="single" w:sz="4" w:space="0" w:color="auto"/>
              <w:left w:val="single" w:sz="4" w:space="0" w:color="auto"/>
              <w:bottom w:val="single" w:sz="4" w:space="0" w:color="auto"/>
              <w:right w:val="single" w:sz="4" w:space="0" w:color="auto"/>
            </w:tcBorders>
            <w:hideMark/>
          </w:tcPr>
          <w:p w14:paraId="500E9AFA"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Дьяченко Т.П.</w:t>
            </w:r>
          </w:p>
        </w:tc>
        <w:tc>
          <w:tcPr>
            <w:tcW w:w="1134" w:type="dxa"/>
            <w:tcBorders>
              <w:top w:val="single" w:sz="4" w:space="0" w:color="auto"/>
              <w:left w:val="single" w:sz="4" w:space="0" w:color="auto"/>
              <w:bottom w:val="single" w:sz="4" w:space="0" w:color="auto"/>
              <w:right w:val="single" w:sz="4" w:space="0" w:color="auto"/>
            </w:tcBorders>
            <w:hideMark/>
          </w:tcPr>
          <w:p w14:paraId="5B5C368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10-18 лет</w:t>
            </w:r>
          </w:p>
        </w:tc>
        <w:tc>
          <w:tcPr>
            <w:tcW w:w="1843" w:type="dxa"/>
            <w:tcBorders>
              <w:top w:val="single" w:sz="4" w:space="0" w:color="auto"/>
              <w:left w:val="single" w:sz="4" w:space="0" w:color="auto"/>
              <w:bottom w:val="single" w:sz="4" w:space="0" w:color="auto"/>
              <w:right w:val="single" w:sz="4" w:space="0" w:color="auto"/>
            </w:tcBorders>
            <w:hideMark/>
          </w:tcPr>
          <w:p w14:paraId="7BA47404"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Техническое</w:t>
            </w:r>
          </w:p>
        </w:tc>
        <w:tc>
          <w:tcPr>
            <w:tcW w:w="1843" w:type="dxa"/>
            <w:tcBorders>
              <w:top w:val="single" w:sz="4" w:space="0" w:color="auto"/>
              <w:left w:val="single" w:sz="4" w:space="0" w:color="auto"/>
              <w:bottom w:val="single" w:sz="4" w:space="0" w:color="auto"/>
              <w:right w:val="single" w:sz="4" w:space="0" w:color="auto"/>
            </w:tcBorders>
            <w:hideMark/>
          </w:tcPr>
          <w:p w14:paraId="6F03A646"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Компьютерная графика</w:t>
            </w:r>
          </w:p>
        </w:tc>
      </w:tr>
      <w:tr w:rsidR="002160B3" w:rsidRPr="002160B3" w14:paraId="0C256A25" w14:textId="77777777" w:rsidTr="002160B3">
        <w:tc>
          <w:tcPr>
            <w:tcW w:w="486" w:type="dxa"/>
            <w:tcBorders>
              <w:top w:val="single" w:sz="4" w:space="0" w:color="auto"/>
              <w:left w:val="single" w:sz="4" w:space="0" w:color="auto"/>
              <w:bottom w:val="single" w:sz="4" w:space="0" w:color="auto"/>
              <w:right w:val="single" w:sz="4" w:space="0" w:color="auto"/>
            </w:tcBorders>
          </w:tcPr>
          <w:p w14:paraId="25534FD7"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082ABA7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 xml:space="preserve">«Программирование в </w:t>
            </w:r>
            <w:r w:rsidRPr="002160B3">
              <w:rPr>
                <w:rFonts w:ascii="Times New Roman" w:hAnsi="Times New Roman" w:cs="Times New Roman"/>
                <w:sz w:val="26"/>
                <w:szCs w:val="26"/>
                <w:lang w:val="en-US"/>
              </w:rPr>
              <w:t>Scratch</w:t>
            </w:r>
            <w:r w:rsidRPr="002160B3">
              <w:rPr>
                <w:rFonts w:ascii="Times New Roman" w:hAnsi="Times New Roman" w:cs="Times New Roman"/>
                <w:sz w:val="26"/>
                <w:szCs w:val="26"/>
              </w:rPr>
              <w:t>»</w:t>
            </w:r>
          </w:p>
        </w:tc>
        <w:tc>
          <w:tcPr>
            <w:tcW w:w="1842" w:type="dxa"/>
            <w:tcBorders>
              <w:top w:val="single" w:sz="4" w:space="0" w:color="auto"/>
              <w:left w:val="single" w:sz="4" w:space="0" w:color="auto"/>
              <w:bottom w:val="single" w:sz="4" w:space="0" w:color="auto"/>
              <w:right w:val="single" w:sz="4" w:space="0" w:color="auto"/>
            </w:tcBorders>
            <w:hideMark/>
          </w:tcPr>
          <w:p w14:paraId="6A3FDBB0"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Дьяченко Т.П.</w:t>
            </w:r>
          </w:p>
        </w:tc>
        <w:tc>
          <w:tcPr>
            <w:tcW w:w="1134" w:type="dxa"/>
            <w:tcBorders>
              <w:top w:val="single" w:sz="4" w:space="0" w:color="auto"/>
              <w:left w:val="single" w:sz="4" w:space="0" w:color="auto"/>
              <w:bottom w:val="single" w:sz="4" w:space="0" w:color="auto"/>
              <w:right w:val="single" w:sz="4" w:space="0" w:color="auto"/>
            </w:tcBorders>
            <w:hideMark/>
          </w:tcPr>
          <w:p w14:paraId="2EDBF031"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9–13 лет</w:t>
            </w:r>
          </w:p>
        </w:tc>
        <w:tc>
          <w:tcPr>
            <w:tcW w:w="1843" w:type="dxa"/>
            <w:tcBorders>
              <w:top w:val="single" w:sz="4" w:space="0" w:color="auto"/>
              <w:left w:val="single" w:sz="4" w:space="0" w:color="auto"/>
              <w:bottom w:val="single" w:sz="4" w:space="0" w:color="auto"/>
              <w:right w:val="single" w:sz="4" w:space="0" w:color="auto"/>
            </w:tcBorders>
            <w:hideMark/>
          </w:tcPr>
          <w:p w14:paraId="469A47F0"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Техническое</w:t>
            </w:r>
          </w:p>
        </w:tc>
        <w:tc>
          <w:tcPr>
            <w:tcW w:w="1843" w:type="dxa"/>
            <w:tcBorders>
              <w:top w:val="single" w:sz="4" w:space="0" w:color="auto"/>
              <w:left w:val="single" w:sz="4" w:space="0" w:color="auto"/>
              <w:bottom w:val="single" w:sz="4" w:space="0" w:color="auto"/>
              <w:right w:val="single" w:sz="4" w:space="0" w:color="auto"/>
            </w:tcBorders>
            <w:hideMark/>
          </w:tcPr>
          <w:p w14:paraId="27C6AE9C"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Информатика</w:t>
            </w:r>
          </w:p>
        </w:tc>
      </w:tr>
      <w:tr w:rsidR="002160B3" w:rsidRPr="002160B3" w14:paraId="37067627" w14:textId="77777777" w:rsidTr="002160B3">
        <w:tc>
          <w:tcPr>
            <w:tcW w:w="486" w:type="dxa"/>
            <w:tcBorders>
              <w:top w:val="single" w:sz="4" w:space="0" w:color="auto"/>
              <w:left w:val="single" w:sz="4" w:space="0" w:color="auto"/>
              <w:bottom w:val="single" w:sz="4" w:space="0" w:color="auto"/>
              <w:right w:val="single" w:sz="4" w:space="0" w:color="auto"/>
            </w:tcBorders>
          </w:tcPr>
          <w:p w14:paraId="1265CE42"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66A6720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«Английский с увлечением»</w:t>
            </w:r>
          </w:p>
        </w:tc>
        <w:tc>
          <w:tcPr>
            <w:tcW w:w="1842" w:type="dxa"/>
            <w:tcBorders>
              <w:top w:val="single" w:sz="4" w:space="0" w:color="auto"/>
              <w:left w:val="single" w:sz="4" w:space="0" w:color="auto"/>
              <w:bottom w:val="single" w:sz="4" w:space="0" w:color="auto"/>
              <w:right w:val="single" w:sz="4" w:space="0" w:color="auto"/>
            </w:tcBorders>
            <w:hideMark/>
          </w:tcPr>
          <w:p w14:paraId="1A7124ED"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Гончаренко Т.Н.</w:t>
            </w:r>
          </w:p>
        </w:tc>
        <w:tc>
          <w:tcPr>
            <w:tcW w:w="1134" w:type="dxa"/>
            <w:tcBorders>
              <w:top w:val="single" w:sz="4" w:space="0" w:color="auto"/>
              <w:left w:val="single" w:sz="4" w:space="0" w:color="auto"/>
              <w:bottom w:val="single" w:sz="4" w:space="0" w:color="auto"/>
              <w:right w:val="single" w:sz="4" w:space="0" w:color="auto"/>
            </w:tcBorders>
            <w:hideMark/>
          </w:tcPr>
          <w:p w14:paraId="01A25C49"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8–11 лет</w:t>
            </w:r>
          </w:p>
        </w:tc>
        <w:tc>
          <w:tcPr>
            <w:tcW w:w="1843" w:type="dxa"/>
            <w:tcBorders>
              <w:top w:val="single" w:sz="4" w:space="0" w:color="auto"/>
              <w:left w:val="single" w:sz="4" w:space="0" w:color="auto"/>
              <w:bottom w:val="single" w:sz="4" w:space="0" w:color="auto"/>
              <w:right w:val="single" w:sz="4" w:space="0" w:color="auto"/>
            </w:tcBorders>
            <w:hideMark/>
          </w:tcPr>
          <w:p w14:paraId="4CBB1B3C"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Социально-гуманитарное</w:t>
            </w:r>
          </w:p>
        </w:tc>
        <w:tc>
          <w:tcPr>
            <w:tcW w:w="1843" w:type="dxa"/>
            <w:tcBorders>
              <w:top w:val="single" w:sz="4" w:space="0" w:color="auto"/>
              <w:left w:val="single" w:sz="4" w:space="0" w:color="auto"/>
              <w:bottom w:val="single" w:sz="4" w:space="0" w:color="auto"/>
              <w:right w:val="single" w:sz="4" w:space="0" w:color="auto"/>
            </w:tcBorders>
            <w:hideMark/>
          </w:tcPr>
          <w:p w14:paraId="4110A7E9"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Английский язык</w:t>
            </w:r>
          </w:p>
        </w:tc>
      </w:tr>
      <w:tr w:rsidR="002160B3" w:rsidRPr="002160B3" w14:paraId="0C51B4E3" w14:textId="77777777" w:rsidTr="002160B3">
        <w:tc>
          <w:tcPr>
            <w:tcW w:w="486" w:type="dxa"/>
            <w:tcBorders>
              <w:top w:val="single" w:sz="4" w:space="0" w:color="auto"/>
              <w:left w:val="single" w:sz="4" w:space="0" w:color="auto"/>
              <w:bottom w:val="single" w:sz="4" w:space="0" w:color="auto"/>
              <w:right w:val="single" w:sz="4" w:space="0" w:color="auto"/>
            </w:tcBorders>
          </w:tcPr>
          <w:p w14:paraId="0DEF8E36"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3A2F7181"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«Веселый английский»</w:t>
            </w:r>
          </w:p>
        </w:tc>
        <w:tc>
          <w:tcPr>
            <w:tcW w:w="1842" w:type="dxa"/>
            <w:tcBorders>
              <w:top w:val="single" w:sz="4" w:space="0" w:color="auto"/>
              <w:left w:val="single" w:sz="4" w:space="0" w:color="auto"/>
              <w:bottom w:val="single" w:sz="4" w:space="0" w:color="auto"/>
              <w:right w:val="single" w:sz="4" w:space="0" w:color="auto"/>
            </w:tcBorders>
            <w:hideMark/>
          </w:tcPr>
          <w:p w14:paraId="49222B11"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Гончаренко Т.Н.</w:t>
            </w:r>
          </w:p>
        </w:tc>
        <w:tc>
          <w:tcPr>
            <w:tcW w:w="1134" w:type="dxa"/>
            <w:tcBorders>
              <w:top w:val="single" w:sz="4" w:space="0" w:color="auto"/>
              <w:left w:val="single" w:sz="4" w:space="0" w:color="auto"/>
              <w:bottom w:val="single" w:sz="4" w:space="0" w:color="auto"/>
              <w:right w:val="single" w:sz="4" w:space="0" w:color="auto"/>
            </w:tcBorders>
            <w:hideMark/>
          </w:tcPr>
          <w:p w14:paraId="3EDB16C6"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7–9 лет</w:t>
            </w:r>
          </w:p>
        </w:tc>
        <w:tc>
          <w:tcPr>
            <w:tcW w:w="1843" w:type="dxa"/>
            <w:tcBorders>
              <w:top w:val="single" w:sz="4" w:space="0" w:color="auto"/>
              <w:left w:val="single" w:sz="4" w:space="0" w:color="auto"/>
              <w:bottom w:val="single" w:sz="4" w:space="0" w:color="auto"/>
              <w:right w:val="single" w:sz="4" w:space="0" w:color="auto"/>
            </w:tcBorders>
            <w:hideMark/>
          </w:tcPr>
          <w:p w14:paraId="76057D79"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Социально-гуманитарное</w:t>
            </w:r>
          </w:p>
        </w:tc>
        <w:tc>
          <w:tcPr>
            <w:tcW w:w="1843" w:type="dxa"/>
            <w:tcBorders>
              <w:top w:val="single" w:sz="4" w:space="0" w:color="auto"/>
              <w:left w:val="single" w:sz="4" w:space="0" w:color="auto"/>
              <w:bottom w:val="single" w:sz="4" w:space="0" w:color="auto"/>
              <w:right w:val="single" w:sz="4" w:space="0" w:color="auto"/>
            </w:tcBorders>
            <w:hideMark/>
          </w:tcPr>
          <w:p w14:paraId="4BAB791A"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Английский язык</w:t>
            </w:r>
          </w:p>
        </w:tc>
      </w:tr>
      <w:tr w:rsidR="002160B3" w:rsidRPr="002160B3" w14:paraId="4143E5C7" w14:textId="77777777" w:rsidTr="002160B3">
        <w:tc>
          <w:tcPr>
            <w:tcW w:w="486" w:type="dxa"/>
            <w:tcBorders>
              <w:top w:val="single" w:sz="4" w:space="0" w:color="auto"/>
              <w:left w:val="single" w:sz="4" w:space="0" w:color="auto"/>
              <w:bottom w:val="single" w:sz="4" w:space="0" w:color="auto"/>
              <w:right w:val="single" w:sz="4" w:space="0" w:color="auto"/>
            </w:tcBorders>
          </w:tcPr>
          <w:p w14:paraId="35952528"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35BF4E51"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«Модульное оригами»</w:t>
            </w:r>
          </w:p>
        </w:tc>
        <w:tc>
          <w:tcPr>
            <w:tcW w:w="1842" w:type="dxa"/>
            <w:tcBorders>
              <w:top w:val="single" w:sz="4" w:space="0" w:color="auto"/>
              <w:left w:val="single" w:sz="4" w:space="0" w:color="auto"/>
              <w:bottom w:val="single" w:sz="4" w:space="0" w:color="auto"/>
              <w:right w:val="single" w:sz="4" w:space="0" w:color="auto"/>
            </w:tcBorders>
            <w:hideMark/>
          </w:tcPr>
          <w:p w14:paraId="072C4AA7"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Гончаренко Т.Н.</w:t>
            </w:r>
          </w:p>
        </w:tc>
        <w:tc>
          <w:tcPr>
            <w:tcW w:w="1134" w:type="dxa"/>
            <w:tcBorders>
              <w:top w:val="single" w:sz="4" w:space="0" w:color="auto"/>
              <w:left w:val="single" w:sz="4" w:space="0" w:color="auto"/>
              <w:bottom w:val="single" w:sz="4" w:space="0" w:color="auto"/>
              <w:right w:val="single" w:sz="4" w:space="0" w:color="auto"/>
            </w:tcBorders>
            <w:hideMark/>
          </w:tcPr>
          <w:p w14:paraId="4938983F"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7–15 лет</w:t>
            </w:r>
          </w:p>
        </w:tc>
        <w:tc>
          <w:tcPr>
            <w:tcW w:w="1843" w:type="dxa"/>
            <w:tcBorders>
              <w:top w:val="single" w:sz="4" w:space="0" w:color="auto"/>
              <w:left w:val="single" w:sz="4" w:space="0" w:color="auto"/>
              <w:bottom w:val="single" w:sz="4" w:space="0" w:color="auto"/>
              <w:right w:val="single" w:sz="4" w:space="0" w:color="auto"/>
            </w:tcBorders>
            <w:hideMark/>
          </w:tcPr>
          <w:p w14:paraId="1B358FD7"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Художественное</w:t>
            </w:r>
          </w:p>
        </w:tc>
        <w:tc>
          <w:tcPr>
            <w:tcW w:w="1843" w:type="dxa"/>
            <w:tcBorders>
              <w:top w:val="single" w:sz="4" w:space="0" w:color="auto"/>
              <w:left w:val="single" w:sz="4" w:space="0" w:color="auto"/>
              <w:bottom w:val="single" w:sz="4" w:space="0" w:color="auto"/>
              <w:right w:val="single" w:sz="4" w:space="0" w:color="auto"/>
            </w:tcBorders>
            <w:hideMark/>
          </w:tcPr>
          <w:p w14:paraId="70DBF49C"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Декоративно-прикладное творчество</w:t>
            </w:r>
          </w:p>
        </w:tc>
      </w:tr>
      <w:tr w:rsidR="002160B3" w:rsidRPr="002160B3" w14:paraId="539C60B1" w14:textId="77777777" w:rsidTr="002160B3">
        <w:tc>
          <w:tcPr>
            <w:tcW w:w="486" w:type="dxa"/>
            <w:tcBorders>
              <w:top w:val="single" w:sz="4" w:space="0" w:color="auto"/>
              <w:left w:val="single" w:sz="4" w:space="0" w:color="auto"/>
              <w:bottom w:val="single" w:sz="4" w:space="0" w:color="auto"/>
              <w:right w:val="single" w:sz="4" w:space="0" w:color="auto"/>
            </w:tcBorders>
          </w:tcPr>
          <w:p w14:paraId="64D2ECB7"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0AD01821"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«Твой выбор»</w:t>
            </w:r>
          </w:p>
        </w:tc>
        <w:tc>
          <w:tcPr>
            <w:tcW w:w="1842" w:type="dxa"/>
            <w:tcBorders>
              <w:top w:val="single" w:sz="4" w:space="0" w:color="auto"/>
              <w:left w:val="single" w:sz="4" w:space="0" w:color="auto"/>
              <w:bottom w:val="single" w:sz="4" w:space="0" w:color="auto"/>
              <w:right w:val="single" w:sz="4" w:space="0" w:color="auto"/>
            </w:tcBorders>
            <w:hideMark/>
          </w:tcPr>
          <w:p w14:paraId="6C3A4FD3"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Воробьёва Т.А.</w:t>
            </w:r>
          </w:p>
        </w:tc>
        <w:tc>
          <w:tcPr>
            <w:tcW w:w="1134" w:type="dxa"/>
            <w:tcBorders>
              <w:top w:val="single" w:sz="4" w:space="0" w:color="auto"/>
              <w:left w:val="single" w:sz="4" w:space="0" w:color="auto"/>
              <w:bottom w:val="single" w:sz="4" w:space="0" w:color="auto"/>
              <w:right w:val="single" w:sz="4" w:space="0" w:color="auto"/>
            </w:tcBorders>
            <w:hideMark/>
          </w:tcPr>
          <w:p w14:paraId="14154771"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12-18 лет</w:t>
            </w:r>
          </w:p>
        </w:tc>
        <w:tc>
          <w:tcPr>
            <w:tcW w:w="1843" w:type="dxa"/>
            <w:tcBorders>
              <w:top w:val="single" w:sz="4" w:space="0" w:color="auto"/>
              <w:left w:val="single" w:sz="4" w:space="0" w:color="auto"/>
              <w:bottom w:val="single" w:sz="4" w:space="0" w:color="auto"/>
              <w:right w:val="single" w:sz="4" w:space="0" w:color="auto"/>
            </w:tcBorders>
            <w:hideMark/>
          </w:tcPr>
          <w:p w14:paraId="0F628236"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Социально-гуманитарное</w:t>
            </w:r>
          </w:p>
        </w:tc>
        <w:tc>
          <w:tcPr>
            <w:tcW w:w="1843" w:type="dxa"/>
            <w:tcBorders>
              <w:top w:val="single" w:sz="4" w:space="0" w:color="auto"/>
              <w:left w:val="single" w:sz="4" w:space="0" w:color="auto"/>
              <w:bottom w:val="single" w:sz="4" w:space="0" w:color="auto"/>
              <w:right w:val="single" w:sz="4" w:space="0" w:color="auto"/>
            </w:tcBorders>
            <w:hideMark/>
          </w:tcPr>
          <w:p w14:paraId="512A020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Работа в коллективе, волонтерство</w:t>
            </w:r>
          </w:p>
        </w:tc>
      </w:tr>
      <w:tr w:rsidR="002160B3" w:rsidRPr="002160B3" w14:paraId="343B6ACF" w14:textId="77777777" w:rsidTr="002160B3">
        <w:tc>
          <w:tcPr>
            <w:tcW w:w="486" w:type="dxa"/>
            <w:tcBorders>
              <w:top w:val="single" w:sz="4" w:space="0" w:color="auto"/>
              <w:left w:val="single" w:sz="4" w:space="0" w:color="auto"/>
              <w:bottom w:val="single" w:sz="4" w:space="0" w:color="auto"/>
              <w:right w:val="single" w:sz="4" w:space="0" w:color="auto"/>
            </w:tcBorders>
          </w:tcPr>
          <w:p w14:paraId="31364F34"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0B893CC2"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«Греко-римская борьба»</w:t>
            </w:r>
          </w:p>
        </w:tc>
        <w:tc>
          <w:tcPr>
            <w:tcW w:w="1842" w:type="dxa"/>
            <w:tcBorders>
              <w:top w:val="single" w:sz="4" w:space="0" w:color="auto"/>
              <w:left w:val="single" w:sz="4" w:space="0" w:color="auto"/>
              <w:bottom w:val="single" w:sz="4" w:space="0" w:color="auto"/>
              <w:right w:val="single" w:sz="4" w:space="0" w:color="auto"/>
            </w:tcBorders>
            <w:hideMark/>
          </w:tcPr>
          <w:p w14:paraId="2AECA12A"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Егиазарян В.С.</w:t>
            </w:r>
          </w:p>
        </w:tc>
        <w:tc>
          <w:tcPr>
            <w:tcW w:w="1134" w:type="dxa"/>
            <w:tcBorders>
              <w:top w:val="single" w:sz="4" w:space="0" w:color="auto"/>
              <w:left w:val="single" w:sz="4" w:space="0" w:color="auto"/>
              <w:bottom w:val="single" w:sz="4" w:space="0" w:color="auto"/>
              <w:right w:val="single" w:sz="4" w:space="0" w:color="auto"/>
            </w:tcBorders>
            <w:hideMark/>
          </w:tcPr>
          <w:p w14:paraId="52EF950F"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5-18 лет</w:t>
            </w:r>
          </w:p>
        </w:tc>
        <w:tc>
          <w:tcPr>
            <w:tcW w:w="1843" w:type="dxa"/>
            <w:tcBorders>
              <w:top w:val="single" w:sz="4" w:space="0" w:color="auto"/>
              <w:left w:val="single" w:sz="4" w:space="0" w:color="auto"/>
              <w:bottom w:val="single" w:sz="4" w:space="0" w:color="auto"/>
              <w:right w:val="single" w:sz="4" w:space="0" w:color="auto"/>
            </w:tcBorders>
            <w:hideMark/>
          </w:tcPr>
          <w:p w14:paraId="4C364142"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Физкультурно - спортивное</w:t>
            </w:r>
          </w:p>
        </w:tc>
        <w:tc>
          <w:tcPr>
            <w:tcW w:w="1843" w:type="dxa"/>
            <w:tcBorders>
              <w:top w:val="single" w:sz="4" w:space="0" w:color="auto"/>
              <w:left w:val="single" w:sz="4" w:space="0" w:color="auto"/>
              <w:bottom w:val="single" w:sz="4" w:space="0" w:color="auto"/>
              <w:right w:val="single" w:sz="4" w:space="0" w:color="auto"/>
            </w:tcBorders>
            <w:hideMark/>
          </w:tcPr>
          <w:p w14:paraId="58724E87"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Греко-римская борьба и вольная борьба</w:t>
            </w:r>
          </w:p>
        </w:tc>
      </w:tr>
      <w:tr w:rsidR="002160B3" w:rsidRPr="002160B3" w14:paraId="424EBD1E" w14:textId="77777777" w:rsidTr="002160B3">
        <w:tc>
          <w:tcPr>
            <w:tcW w:w="486" w:type="dxa"/>
            <w:tcBorders>
              <w:top w:val="single" w:sz="4" w:space="0" w:color="auto"/>
              <w:left w:val="single" w:sz="4" w:space="0" w:color="auto"/>
              <w:bottom w:val="single" w:sz="4" w:space="0" w:color="auto"/>
              <w:right w:val="single" w:sz="4" w:space="0" w:color="auto"/>
            </w:tcBorders>
          </w:tcPr>
          <w:p w14:paraId="667D51E7"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70BBE86D"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«Футбол»</w:t>
            </w:r>
          </w:p>
        </w:tc>
        <w:tc>
          <w:tcPr>
            <w:tcW w:w="1842" w:type="dxa"/>
            <w:tcBorders>
              <w:top w:val="single" w:sz="4" w:space="0" w:color="auto"/>
              <w:left w:val="single" w:sz="4" w:space="0" w:color="auto"/>
              <w:bottom w:val="single" w:sz="4" w:space="0" w:color="auto"/>
              <w:right w:val="single" w:sz="4" w:space="0" w:color="auto"/>
            </w:tcBorders>
            <w:hideMark/>
          </w:tcPr>
          <w:p w14:paraId="73D091CF"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Киенко Л.В.</w:t>
            </w:r>
          </w:p>
        </w:tc>
        <w:tc>
          <w:tcPr>
            <w:tcW w:w="1134" w:type="dxa"/>
            <w:tcBorders>
              <w:top w:val="single" w:sz="4" w:space="0" w:color="auto"/>
              <w:left w:val="single" w:sz="4" w:space="0" w:color="auto"/>
              <w:bottom w:val="single" w:sz="4" w:space="0" w:color="auto"/>
              <w:right w:val="single" w:sz="4" w:space="0" w:color="auto"/>
            </w:tcBorders>
            <w:hideMark/>
          </w:tcPr>
          <w:p w14:paraId="2376A7EA"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5-16 лет</w:t>
            </w:r>
          </w:p>
        </w:tc>
        <w:tc>
          <w:tcPr>
            <w:tcW w:w="1843" w:type="dxa"/>
            <w:tcBorders>
              <w:top w:val="single" w:sz="4" w:space="0" w:color="auto"/>
              <w:left w:val="single" w:sz="4" w:space="0" w:color="auto"/>
              <w:bottom w:val="single" w:sz="4" w:space="0" w:color="auto"/>
              <w:right w:val="single" w:sz="4" w:space="0" w:color="auto"/>
            </w:tcBorders>
            <w:hideMark/>
          </w:tcPr>
          <w:p w14:paraId="1A147D46"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Физкультурно - спортивное</w:t>
            </w:r>
          </w:p>
        </w:tc>
        <w:tc>
          <w:tcPr>
            <w:tcW w:w="1843" w:type="dxa"/>
            <w:tcBorders>
              <w:top w:val="single" w:sz="4" w:space="0" w:color="auto"/>
              <w:left w:val="single" w:sz="4" w:space="0" w:color="auto"/>
              <w:bottom w:val="single" w:sz="4" w:space="0" w:color="auto"/>
              <w:right w:val="single" w:sz="4" w:space="0" w:color="auto"/>
            </w:tcBorders>
            <w:hideMark/>
          </w:tcPr>
          <w:p w14:paraId="1F16A1ED"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Мини-футбол</w:t>
            </w:r>
          </w:p>
        </w:tc>
      </w:tr>
      <w:tr w:rsidR="002160B3" w:rsidRPr="002160B3" w14:paraId="55995BB2" w14:textId="77777777" w:rsidTr="002160B3">
        <w:tc>
          <w:tcPr>
            <w:tcW w:w="486" w:type="dxa"/>
            <w:tcBorders>
              <w:top w:val="single" w:sz="4" w:space="0" w:color="auto"/>
              <w:left w:val="single" w:sz="4" w:space="0" w:color="auto"/>
              <w:bottom w:val="single" w:sz="4" w:space="0" w:color="auto"/>
              <w:right w:val="single" w:sz="4" w:space="0" w:color="auto"/>
            </w:tcBorders>
          </w:tcPr>
          <w:p w14:paraId="61B9EE54"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34F902D4"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«Волейболист»</w:t>
            </w:r>
          </w:p>
        </w:tc>
        <w:tc>
          <w:tcPr>
            <w:tcW w:w="1842" w:type="dxa"/>
            <w:tcBorders>
              <w:top w:val="single" w:sz="4" w:space="0" w:color="auto"/>
              <w:left w:val="single" w:sz="4" w:space="0" w:color="auto"/>
              <w:bottom w:val="single" w:sz="4" w:space="0" w:color="auto"/>
              <w:right w:val="single" w:sz="4" w:space="0" w:color="auto"/>
            </w:tcBorders>
            <w:hideMark/>
          </w:tcPr>
          <w:p w14:paraId="4FEE5196"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Павлов С.В.</w:t>
            </w:r>
          </w:p>
        </w:tc>
        <w:tc>
          <w:tcPr>
            <w:tcW w:w="1134" w:type="dxa"/>
            <w:tcBorders>
              <w:top w:val="single" w:sz="4" w:space="0" w:color="auto"/>
              <w:left w:val="single" w:sz="4" w:space="0" w:color="auto"/>
              <w:bottom w:val="single" w:sz="4" w:space="0" w:color="auto"/>
              <w:right w:val="single" w:sz="4" w:space="0" w:color="auto"/>
            </w:tcBorders>
            <w:hideMark/>
          </w:tcPr>
          <w:p w14:paraId="04BCC7C7"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9-17 лет</w:t>
            </w:r>
          </w:p>
        </w:tc>
        <w:tc>
          <w:tcPr>
            <w:tcW w:w="1843" w:type="dxa"/>
            <w:tcBorders>
              <w:top w:val="single" w:sz="4" w:space="0" w:color="auto"/>
              <w:left w:val="single" w:sz="4" w:space="0" w:color="auto"/>
              <w:bottom w:val="single" w:sz="4" w:space="0" w:color="auto"/>
              <w:right w:val="single" w:sz="4" w:space="0" w:color="auto"/>
            </w:tcBorders>
            <w:hideMark/>
          </w:tcPr>
          <w:p w14:paraId="5948E06D"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Физкультурно - спортивное</w:t>
            </w:r>
          </w:p>
        </w:tc>
        <w:tc>
          <w:tcPr>
            <w:tcW w:w="1843" w:type="dxa"/>
            <w:tcBorders>
              <w:top w:val="single" w:sz="4" w:space="0" w:color="auto"/>
              <w:left w:val="single" w:sz="4" w:space="0" w:color="auto"/>
              <w:bottom w:val="single" w:sz="4" w:space="0" w:color="auto"/>
              <w:right w:val="single" w:sz="4" w:space="0" w:color="auto"/>
            </w:tcBorders>
            <w:hideMark/>
          </w:tcPr>
          <w:p w14:paraId="5BD6AC3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Волейбол</w:t>
            </w:r>
          </w:p>
        </w:tc>
      </w:tr>
      <w:tr w:rsidR="002160B3" w:rsidRPr="002160B3" w14:paraId="324D0C1A" w14:textId="77777777" w:rsidTr="002160B3">
        <w:tc>
          <w:tcPr>
            <w:tcW w:w="486" w:type="dxa"/>
            <w:tcBorders>
              <w:top w:val="single" w:sz="4" w:space="0" w:color="auto"/>
              <w:left w:val="single" w:sz="4" w:space="0" w:color="auto"/>
              <w:bottom w:val="single" w:sz="4" w:space="0" w:color="auto"/>
              <w:right w:val="single" w:sz="4" w:space="0" w:color="auto"/>
            </w:tcBorders>
          </w:tcPr>
          <w:p w14:paraId="775FB1D3"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2D35D6A7"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«Волейбол»</w:t>
            </w:r>
          </w:p>
        </w:tc>
        <w:tc>
          <w:tcPr>
            <w:tcW w:w="1842" w:type="dxa"/>
            <w:tcBorders>
              <w:top w:val="single" w:sz="4" w:space="0" w:color="auto"/>
              <w:left w:val="single" w:sz="4" w:space="0" w:color="auto"/>
              <w:bottom w:val="single" w:sz="4" w:space="0" w:color="auto"/>
              <w:right w:val="single" w:sz="4" w:space="0" w:color="auto"/>
            </w:tcBorders>
            <w:hideMark/>
          </w:tcPr>
          <w:p w14:paraId="057886D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Мызник Л.Н.</w:t>
            </w:r>
          </w:p>
        </w:tc>
        <w:tc>
          <w:tcPr>
            <w:tcW w:w="1134" w:type="dxa"/>
            <w:tcBorders>
              <w:top w:val="single" w:sz="4" w:space="0" w:color="auto"/>
              <w:left w:val="single" w:sz="4" w:space="0" w:color="auto"/>
              <w:bottom w:val="single" w:sz="4" w:space="0" w:color="auto"/>
              <w:right w:val="single" w:sz="4" w:space="0" w:color="auto"/>
            </w:tcBorders>
            <w:hideMark/>
          </w:tcPr>
          <w:p w14:paraId="7BD95BC3"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7-11 лет</w:t>
            </w:r>
          </w:p>
        </w:tc>
        <w:tc>
          <w:tcPr>
            <w:tcW w:w="1843" w:type="dxa"/>
            <w:tcBorders>
              <w:top w:val="single" w:sz="4" w:space="0" w:color="auto"/>
              <w:left w:val="single" w:sz="4" w:space="0" w:color="auto"/>
              <w:bottom w:val="single" w:sz="4" w:space="0" w:color="auto"/>
              <w:right w:val="single" w:sz="4" w:space="0" w:color="auto"/>
            </w:tcBorders>
            <w:hideMark/>
          </w:tcPr>
          <w:p w14:paraId="5CA2457E"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Физкультурно - спортивное</w:t>
            </w:r>
          </w:p>
        </w:tc>
        <w:tc>
          <w:tcPr>
            <w:tcW w:w="1843" w:type="dxa"/>
            <w:tcBorders>
              <w:top w:val="single" w:sz="4" w:space="0" w:color="auto"/>
              <w:left w:val="single" w:sz="4" w:space="0" w:color="auto"/>
              <w:bottom w:val="single" w:sz="4" w:space="0" w:color="auto"/>
              <w:right w:val="single" w:sz="4" w:space="0" w:color="auto"/>
            </w:tcBorders>
            <w:hideMark/>
          </w:tcPr>
          <w:p w14:paraId="5850E424"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Волейбол</w:t>
            </w:r>
          </w:p>
        </w:tc>
      </w:tr>
      <w:tr w:rsidR="002160B3" w:rsidRPr="002160B3" w14:paraId="2D06C7AF" w14:textId="77777777" w:rsidTr="002160B3">
        <w:tc>
          <w:tcPr>
            <w:tcW w:w="486" w:type="dxa"/>
            <w:tcBorders>
              <w:top w:val="single" w:sz="4" w:space="0" w:color="auto"/>
              <w:left w:val="single" w:sz="4" w:space="0" w:color="auto"/>
              <w:bottom w:val="single" w:sz="4" w:space="0" w:color="auto"/>
              <w:right w:val="single" w:sz="4" w:space="0" w:color="auto"/>
            </w:tcBorders>
          </w:tcPr>
          <w:p w14:paraId="50D5FED0"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3C9D4256"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«Джиу-джитсу»</w:t>
            </w:r>
          </w:p>
        </w:tc>
        <w:tc>
          <w:tcPr>
            <w:tcW w:w="1842" w:type="dxa"/>
            <w:tcBorders>
              <w:top w:val="single" w:sz="4" w:space="0" w:color="auto"/>
              <w:left w:val="single" w:sz="4" w:space="0" w:color="auto"/>
              <w:bottom w:val="single" w:sz="4" w:space="0" w:color="auto"/>
              <w:right w:val="single" w:sz="4" w:space="0" w:color="auto"/>
            </w:tcBorders>
            <w:hideMark/>
          </w:tcPr>
          <w:p w14:paraId="7806AFBC"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Пен В.А.</w:t>
            </w:r>
          </w:p>
        </w:tc>
        <w:tc>
          <w:tcPr>
            <w:tcW w:w="1134" w:type="dxa"/>
            <w:tcBorders>
              <w:top w:val="single" w:sz="4" w:space="0" w:color="auto"/>
              <w:left w:val="single" w:sz="4" w:space="0" w:color="auto"/>
              <w:bottom w:val="single" w:sz="4" w:space="0" w:color="auto"/>
              <w:right w:val="single" w:sz="4" w:space="0" w:color="auto"/>
            </w:tcBorders>
            <w:hideMark/>
          </w:tcPr>
          <w:p w14:paraId="3390BEFA"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7-18 лет</w:t>
            </w:r>
          </w:p>
        </w:tc>
        <w:tc>
          <w:tcPr>
            <w:tcW w:w="1843" w:type="dxa"/>
            <w:tcBorders>
              <w:top w:val="single" w:sz="4" w:space="0" w:color="auto"/>
              <w:left w:val="single" w:sz="4" w:space="0" w:color="auto"/>
              <w:bottom w:val="single" w:sz="4" w:space="0" w:color="auto"/>
              <w:right w:val="single" w:sz="4" w:space="0" w:color="auto"/>
            </w:tcBorders>
            <w:hideMark/>
          </w:tcPr>
          <w:p w14:paraId="52FB4414"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Физкультурно - спортивное</w:t>
            </w:r>
          </w:p>
        </w:tc>
        <w:tc>
          <w:tcPr>
            <w:tcW w:w="1843" w:type="dxa"/>
            <w:tcBorders>
              <w:top w:val="single" w:sz="4" w:space="0" w:color="auto"/>
              <w:left w:val="single" w:sz="4" w:space="0" w:color="auto"/>
              <w:bottom w:val="single" w:sz="4" w:space="0" w:color="auto"/>
              <w:right w:val="single" w:sz="4" w:space="0" w:color="auto"/>
            </w:tcBorders>
            <w:hideMark/>
          </w:tcPr>
          <w:p w14:paraId="0C6F832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Боевое искусство</w:t>
            </w:r>
          </w:p>
        </w:tc>
      </w:tr>
      <w:tr w:rsidR="002160B3" w:rsidRPr="002160B3" w14:paraId="6D917250" w14:textId="77777777" w:rsidTr="002160B3">
        <w:tc>
          <w:tcPr>
            <w:tcW w:w="486" w:type="dxa"/>
            <w:tcBorders>
              <w:top w:val="single" w:sz="4" w:space="0" w:color="auto"/>
              <w:left w:val="single" w:sz="4" w:space="0" w:color="auto"/>
              <w:bottom w:val="single" w:sz="4" w:space="0" w:color="auto"/>
              <w:right w:val="single" w:sz="4" w:space="0" w:color="auto"/>
            </w:tcBorders>
          </w:tcPr>
          <w:p w14:paraId="7827429D"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15336A2A"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«Хоккей»</w:t>
            </w:r>
          </w:p>
        </w:tc>
        <w:tc>
          <w:tcPr>
            <w:tcW w:w="1842" w:type="dxa"/>
            <w:tcBorders>
              <w:top w:val="single" w:sz="4" w:space="0" w:color="auto"/>
              <w:left w:val="single" w:sz="4" w:space="0" w:color="auto"/>
              <w:bottom w:val="single" w:sz="4" w:space="0" w:color="auto"/>
              <w:right w:val="single" w:sz="4" w:space="0" w:color="auto"/>
            </w:tcBorders>
            <w:hideMark/>
          </w:tcPr>
          <w:p w14:paraId="707C7ABD"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Дедков С.С.</w:t>
            </w:r>
          </w:p>
        </w:tc>
        <w:tc>
          <w:tcPr>
            <w:tcW w:w="1134" w:type="dxa"/>
            <w:tcBorders>
              <w:top w:val="single" w:sz="4" w:space="0" w:color="auto"/>
              <w:left w:val="single" w:sz="4" w:space="0" w:color="auto"/>
              <w:bottom w:val="single" w:sz="4" w:space="0" w:color="auto"/>
              <w:right w:val="single" w:sz="4" w:space="0" w:color="auto"/>
            </w:tcBorders>
            <w:hideMark/>
          </w:tcPr>
          <w:p w14:paraId="727D8850"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6-18 лет</w:t>
            </w:r>
          </w:p>
        </w:tc>
        <w:tc>
          <w:tcPr>
            <w:tcW w:w="1843" w:type="dxa"/>
            <w:tcBorders>
              <w:top w:val="single" w:sz="4" w:space="0" w:color="auto"/>
              <w:left w:val="single" w:sz="4" w:space="0" w:color="auto"/>
              <w:bottom w:val="single" w:sz="4" w:space="0" w:color="auto"/>
              <w:right w:val="single" w:sz="4" w:space="0" w:color="auto"/>
            </w:tcBorders>
            <w:hideMark/>
          </w:tcPr>
          <w:p w14:paraId="54E35561"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Физкультурно - спортивное</w:t>
            </w:r>
          </w:p>
        </w:tc>
        <w:tc>
          <w:tcPr>
            <w:tcW w:w="1843" w:type="dxa"/>
            <w:tcBorders>
              <w:top w:val="single" w:sz="4" w:space="0" w:color="auto"/>
              <w:left w:val="single" w:sz="4" w:space="0" w:color="auto"/>
              <w:bottom w:val="single" w:sz="4" w:space="0" w:color="auto"/>
              <w:right w:val="single" w:sz="4" w:space="0" w:color="auto"/>
            </w:tcBorders>
            <w:hideMark/>
          </w:tcPr>
          <w:p w14:paraId="304F4EDE"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Хоккей с шайбой</w:t>
            </w:r>
          </w:p>
        </w:tc>
      </w:tr>
      <w:tr w:rsidR="002160B3" w:rsidRPr="002160B3" w14:paraId="4B91D22A" w14:textId="77777777" w:rsidTr="002160B3">
        <w:tc>
          <w:tcPr>
            <w:tcW w:w="486" w:type="dxa"/>
            <w:tcBorders>
              <w:top w:val="single" w:sz="4" w:space="0" w:color="auto"/>
              <w:left w:val="single" w:sz="4" w:space="0" w:color="auto"/>
              <w:bottom w:val="single" w:sz="4" w:space="0" w:color="auto"/>
              <w:right w:val="single" w:sz="4" w:space="0" w:color="auto"/>
            </w:tcBorders>
          </w:tcPr>
          <w:p w14:paraId="7FDB54D4"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1C524D44"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«Хоккей»</w:t>
            </w:r>
          </w:p>
        </w:tc>
        <w:tc>
          <w:tcPr>
            <w:tcW w:w="1842" w:type="dxa"/>
            <w:tcBorders>
              <w:top w:val="single" w:sz="4" w:space="0" w:color="auto"/>
              <w:left w:val="single" w:sz="4" w:space="0" w:color="auto"/>
              <w:bottom w:val="single" w:sz="4" w:space="0" w:color="auto"/>
              <w:right w:val="single" w:sz="4" w:space="0" w:color="auto"/>
            </w:tcBorders>
            <w:hideMark/>
          </w:tcPr>
          <w:p w14:paraId="1C6AF41C"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Воробьёв О.Б.</w:t>
            </w:r>
          </w:p>
        </w:tc>
        <w:tc>
          <w:tcPr>
            <w:tcW w:w="1134" w:type="dxa"/>
            <w:tcBorders>
              <w:top w:val="single" w:sz="4" w:space="0" w:color="auto"/>
              <w:left w:val="single" w:sz="4" w:space="0" w:color="auto"/>
              <w:bottom w:val="single" w:sz="4" w:space="0" w:color="auto"/>
              <w:right w:val="single" w:sz="4" w:space="0" w:color="auto"/>
            </w:tcBorders>
            <w:hideMark/>
          </w:tcPr>
          <w:p w14:paraId="4E2397CF"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6-18 лет</w:t>
            </w:r>
          </w:p>
        </w:tc>
        <w:tc>
          <w:tcPr>
            <w:tcW w:w="1843" w:type="dxa"/>
            <w:tcBorders>
              <w:top w:val="single" w:sz="4" w:space="0" w:color="auto"/>
              <w:left w:val="single" w:sz="4" w:space="0" w:color="auto"/>
              <w:bottom w:val="single" w:sz="4" w:space="0" w:color="auto"/>
              <w:right w:val="single" w:sz="4" w:space="0" w:color="auto"/>
            </w:tcBorders>
            <w:hideMark/>
          </w:tcPr>
          <w:p w14:paraId="4683BE89"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Физкультурно - спортивное</w:t>
            </w:r>
          </w:p>
        </w:tc>
        <w:tc>
          <w:tcPr>
            <w:tcW w:w="1843" w:type="dxa"/>
            <w:tcBorders>
              <w:top w:val="single" w:sz="4" w:space="0" w:color="auto"/>
              <w:left w:val="single" w:sz="4" w:space="0" w:color="auto"/>
              <w:bottom w:val="single" w:sz="4" w:space="0" w:color="auto"/>
              <w:right w:val="single" w:sz="4" w:space="0" w:color="auto"/>
            </w:tcBorders>
            <w:hideMark/>
          </w:tcPr>
          <w:p w14:paraId="47315B8C"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Хоккей с шайбой</w:t>
            </w:r>
          </w:p>
        </w:tc>
      </w:tr>
      <w:tr w:rsidR="002160B3" w:rsidRPr="002160B3" w14:paraId="00F0A891" w14:textId="77777777" w:rsidTr="002160B3">
        <w:tc>
          <w:tcPr>
            <w:tcW w:w="486" w:type="dxa"/>
            <w:tcBorders>
              <w:top w:val="single" w:sz="4" w:space="0" w:color="auto"/>
              <w:left w:val="single" w:sz="4" w:space="0" w:color="auto"/>
              <w:bottom w:val="single" w:sz="4" w:space="0" w:color="auto"/>
              <w:right w:val="single" w:sz="4" w:space="0" w:color="auto"/>
            </w:tcBorders>
          </w:tcPr>
          <w:p w14:paraId="343879F6"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75ABB100"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«Пауэрлифтинг»</w:t>
            </w:r>
          </w:p>
        </w:tc>
        <w:tc>
          <w:tcPr>
            <w:tcW w:w="1842" w:type="dxa"/>
            <w:tcBorders>
              <w:top w:val="single" w:sz="4" w:space="0" w:color="auto"/>
              <w:left w:val="single" w:sz="4" w:space="0" w:color="auto"/>
              <w:bottom w:val="single" w:sz="4" w:space="0" w:color="auto"/>
              <w:right w:val="single" w:sz="4" w:space="0" w:color="auto"/>
            </w:tcBorders>
            <w:hideMark/>
          </w:tcPr>
          <w:p w14:paraId="56B236A6" w14:textId="77777777" w:rsidR="002160B3" w:rsidRPr="002160B3" w:rsidRDefault="002160B3" w:rsidP="002160B3">
            <w:pPr>
              <w:spacing w:line="276" w:lineRule="auto"/>
              <w:jc w:val="both"/>
              <w:rPr>
                <w:rFonts w:ascii="Times New Roman" w:hAnsi="Times New Roman" w:cs="Times New Roman"/>
                <w:sz w:val="26"/>
                <w:szCs w:val="26"/>
              </w:rPr>
            </w:pPr>
            <w:proofErr w:type="spellStart"/>
            <w:r w:rsidRPr="002160B3">
              <w:rPr>
                <w:rFonts w:ascii="Times New Roman" w:hAnsi="Times New Roman" w:cs="Times New Roman"/>
                <w:sz w:val="26"/>
                <w:szCs w:val="26"/>
              </w:rPr>
              <w:t>Юськив</w:t>
            </w:r>
            <w:proofErr w:type="spellEnd"/>
            <w:r w:rsidRPr="002160B3">
              <w:rPr>
                <w:rFonts w:ascii="Times New Roman" w:hAnsi="Times New Roman" w:cs="Times New Roman"/>
                <w:sz w:val="26"/>
                <w:szCs w:val="26"/>
              </w:rPr>
              <w:t xml:space="preserve"> Б.В.</w:t>
            </w:r>
          </w:p>
        </w:tc>
        <w:tc>
          <w:tcPr>
            <w:tcW w:w="1134" w:type="dxa"/>
            <w:tcBorders>
              <w:top w:val="single" w:sz="4" w:space="0" w:color="auto"/>
              <w:left w:val="single" w:sz="4" w:space="0" w:color="auto"/>
              <w:bottom w:val="single" w:sz="4" w:space="0" w:color="auto"/>
              <w:right w:val="single" w:sz="4" w:space="0" w:color="auto"/>
            </w:tcBorders>
            <w:hideMark/>
          </w:tcPr>
          <w:p w14:paraId="0DE75CA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14-18 лет</w:t>
            </w:r>
          </w:p>
        </w:tc>
        <w:tc>
          <w:tcPr>
            <w:tcW w:w="1843" w:type="dxa"/>
            <w:tcBorders>
              <w:top w:val="single" w:sz="4" w:space="0" w:color="auto"/>
              <w:left w:val="single" w:sz="4" w:space="0" w:color="auto"/>
              <w:bottom w:val="single" w:sz="4" w:space="0" w:color="auto"/>
              <w:right w:val="single" w:sz="4" w:space="0" w:color="auto"/>
            </w:tcBorders>
            <w:hideMark/>
          </w:tcPr>
          <w:p w14:paraId="7FD9CD5A"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Физкультурно - спортивное</w:t>
            </w:r>
          </w:p>
        </w:tc>
        <w:tc>
          <w:tcPr>
            <w:tcW w:w="1843" w:type="dxa"/>
            <w:tcBorders>
              <w:top w:val="single" w:sz="4" w:space="0" w:color="auto"/>
              <w:left w:val="single" w:sz="4" w:space="0" w:color="auto"/>
              <w:bottom w:val="single" w:sz="4" w:space="0" w:color="auto"/>
              <w:right w:val="single" w:sz="4" w:space="0" w:color="auto"/>
            </w:tcBorders>
            <w:hideMark/>
          </w:tcPr>
          <w:p w14:paraId="61A7E45D"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Пауэрлифтинг</w:t>
            </w:r>
          </w:p>
        </w:tc>
      </w:tr>
      <w:tr w:rsidR="002160B3" w:rsidRPr="002160B3" w14:paraId="250D20D9" w14:textId="77777777" w:rsidTr="002160B3">
        <w:tc>
          <w:tcPr>
            <w:tcW w:w="486" w:type="dxa"/>
            <w:tcBorders>
              <w:top w:val="single" w:sz="4" w:space="0" w:color="auto"/>
              <w:left w:val="single" w:sz="4" w:space="0" w:color="auto"/>
              <w:bottom w:val="single" w:sz="4" w:space="0" w:color="auto"/>
              <w:right w:val="single" w:sz="4" w:space="0" w:color="auto"/>
            </w:tcBorders>
          </w:tcPr>
          <w:p w14:paraId="2B7F81EB"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55A7D389"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«Оздоровительный фитнес»</w:t>
            </w:r>
          </w:p>
        </w:tc>
        <w:tc>
          <w:tcPr>
            <w:tcW w:w="1842" w:type="dxa"/>
            <w:tcBorders>
              <w:top w:val="single" w:sz="4" w:space="0" w:color="auto"/>
              <w:left w:val="single" w:sz="4" w:space="0" w:color="auto"/>
              <w:bottom w:val="single" w:sz="4" w:space="0" w:color="auto"/>
              <w:right w:val="single" w:sz="4" w:space="0" w:color="auto"/>
            </w:tcBorders>
            <w:hideMark/>
          </w:tcPr>
          <w:p w14:paraId="226B18D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Бураева А.В.</w:t>
            </w:r>
          </w:p>
        </w:tc>
        <w:tc>
          <w:tcPr>
            <w:tcW w:w="1134" w:type="dxa"/>
            <w:tcBorders>
              <w:top w:val="single" w:sz="4" w:space="0" w:color="auto"/>
              <w:left w:val="single" w:sz="4" w:space="0" w:color="auto"/>
              <w:bottom w:val="single" w:sz="4" w:space="0" w:color="auto"/>
              <w:right w:val="single" w:sz="4" w:space="0" w:color="auto"/>
            </w:tcBorders>
            <w:hideMark/>
          </w:tcPr>
          <w:p w14:paraId="01A46E50"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5-18 лет</w:t>
            </w:r>
          </w:p>
        </w:tc>
        <w:tc>
          <w:tcPr>
            <w:tcW w:w="1843" w:type="dxa"/>
            <w:tcBorders>
              <w:top w:val="single" w:sz="4" w:space="0" w:color="auto"/>
              <w:left w:val="single" w:sz="4" w:space="0" w:color="auto"/>
              <w:bottom w:val="single" w:sz="4" w:space="0" w:color="auto"/>
              <w:right w:val="single" w:sz="4" w:space="0" w:color="auto"/>
            </w:tcBorders>
            <w:hideMark/>
          </w:tcPr>
          <w:p w14:paraId="1C2898C1"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Физкультурно - спортивное</w:t>
            </w:r>
          </w:p>
        </w:tc>
        <w:tc>
          <w:tcPr>
            <w:tcW w:w="1843" w:type="dxa"/>
            <w:tcBorders>
              <w:top w:val="single" w:sz="4" w:space="0" w:color="auto"/>
              <w:left w:val="single" w:sz="4" w:space="0" w:color="auto"/>
              <w:bottom w:val="single" w:sz="4" w:space="0" w:color="auto"/>
              <w:right w:val="single" w:sz="4" w:space="0" w:color="auto"/>
            </w:tcBorders>
            <w:hideMark/>
          </w:tcPr>
          <w:p w14:paraId="5C78E59A"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Фитнес</w:t>
            </w:r>
          </w:p>
        </w:tc>
      </w:tr>
      <w:tr w:rsidR="002160B3" w:rsidRPr="002160B3" w14:paraId="02039840" w14:textId="77777777" w:rsidTr="002160B3">
        <w:tc>
          <w:tcPr>
            <w:tcW w:w="486" w:type="dxa"/>
            <w:tcBorders>
              <w:top w:val="single" w:sz="4" w:space="0" w:color="auto"/>
              <w:left w:val="single" w:sz="4" w:space="0" w:color="auto"/>
              <w:bottom w:val="single" w:sz="4" w:space="0" w:color="auto"/>
              <w:right w:val="single" w:sz="4" w:space="0" w:color="auto"/>
            </w:tcBorders>
          </w:tcPr>
          <w:p w14:paraId="03B1E32D"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5A64ED9E"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«Кудо»</w:t>
            </w:r>
          </w:p>
        </w:tc>
        <w:tc>
          <w:tcPr>
            <w:tcW w:w="1842" w:type="dxa"/>
            <w:tcBorders>
              <w:top w:val="single" w:sz="4" w:space="0" w:color="auto"/>
              <w:left w:val="single" w:sz="4" w:space="0" w:color="auto"/>
              <w:bottom w:val="single" w:sz="4" w:space="0" w:color="auto"/>
              <w:right w:val="single" w:sz="4" w:space="0" w:color="auto"/>
            </w:tcBorders>
            <w:hideMark/>
          </w:tcPr>
          <w:p w14:paraId="6CFCB00B" w14:textId="77777777" w:rsidR="002160B3" w:rsidRPr="002160B3" w:rsidRDefault="002160B3" w:rsidP="002160B3">
            <w:pPr>
              <w:spacing w:line="276" w:lineRule="auto"/>
              <w:jc w:val="both"/>
              <w:rPr>
                <w:rFonts w:ascii="Times New Roman" w:hAnsi="Times New Roman" w:cs="Times New Roman"/>
                <w:sz w:val="26"/>
                <w:szCs w:val="26"/>
              </w:rPr>
            </w:pPr>
            <w:proofErr w:type="spellStart"/>
            <w:r w:rsidRPr="002160B3">
              <w:rPr>
                <w:rFonts w:ascii="Times New Roman" w:hAnsi="Times New Roman" w:cs="Times New Roman"/>
                <w:sz w:val="26"/>
                <w:szCs w:val="26"/>
              </w:rPr>
              <w:t>Михаревич</w:t>
            </w:r>
            <w:proofErr w:type="spellEnd"/>
            <w:r w:rsidRPr="002160B3">
              <w:rPr>
                <w:rFonts w:ascii="Times New Roman" w:hAnsi="Times New Roman" w:cs="Times New Roman"/>
                <w:sz w:val="26"/>
                <w:szCs w:val="26"/>
              </w:rPr>
              <w:t xml:space="preserve"> В.В.</w:t>
            </w:r>
          </w:p>
        </w:tc>
        <w:tc>
          <w:tcPr>
            <w:tcW w:w="1134" w:type="dxa"/>
            <w:tcBorders>
              <w:top w:val="single" w:sz="4" w:space="0" w:color="auto"/>
              <w:left w:val="single" w:sz="4" w:space="0" w:color="auto"/>
              <w:bottom w:val="single" w:sz="4" w:space="0" w:color="auto"/>
              <w:right w:val="single" w:sz="4" w:space="0" w:color="auto"/>
            </w:tcBorders>
            <w:hideMark/>
          </w:tcPr>
          <w:p w14:paraId="34FA9A8C"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7-17 лет</w:t>
            </w:r>
          </w:p>
        </w:tc>
        <w:tc>
          <w:tcPr>
            <w:tcW w:w="1843" w:type="dxa"/>
            <w:tcBorders>
              <w:top w:val="single" w:sz="4" w:space="0" w:color="auto"/>
              <w:left w:val="single" w:sz="4" w:space="0" w:color="auto"/>
              <w:bottom w:val="single" w:sz="4" w:space="0" w:color="auto"/>
              <w:right w:val="single" w:sz="4" w:space="0" w:color="auto"/>
            </w:tcBorders>
            <w:hideMark/>
          </w:tcPr>
          <w:p w14:paraId="0D07ACC7"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Физкультурно - спортивное</w:t>
            </w:r>
          </w:p>
        </w:tc>
        <w:tc>
          <w:tcPr>
            <w:tcW w:w="1843" w:type="dxa"/>
            <w:tcBorders>
              <w:top w:val="single" w:sz="4" w:space="0" w:color="auto"/>
              <w:left w:val="single" w:sz="4" w:space="0" w:color="auto"/>
              <w:bottom w:val="single" w:sz="4" w:space="0" w:color="auto"/>
              <w:right w:val="single" w:sz="4" w:space="0" w:color="auto"/>
            </w:tcBorders>
            <w:hideMark/>
          </w:tcPr>
          <w:p w14:paraId="7A7BFF71"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Боевое искусство</w:t>
            </w:r>
          </w:p>
        </w:tc>
      </w:tr>
      <w:tr w:rsidR="002160B3" w:rsidRPr="002160B3" w14:paraId="0ABA4C07" w14:textId="77777777" w:rsidTr="002160B3">
        <w:tc>
          <w:tcPr>
            <w:tcW w:w="486" w:type="dxa"/>
            <w:tcBorders>
              <w:top w:val="single" w:sz="4" w:space="0" w:color="auto"/>
              <w:left w:val="single" w:sz="4" w:space="0" w:color="auto"/>
              <w:bottom w:val="single" w:sz="4" w:space="0" w:color="auto"/>
              <w:right w:val="single" w:sz="4" w:space="0" w:color="auto"/>
            </w:tcBorders>
          </w:tcPr>
          <w:p w14:paraId="5EF48F03"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671F5608"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«Фигурное катание»</w:t>
            </w:r>
          </w:p>
        </w:tc>
        <w:tc>
          <w:tcPr>
            <w:tcW w:w="1842" w:type="dxa"/>
            <w:tcBorders>
              <w:top w:val="single" w:sz="4" w:space="0" w:color="auto"/>
              <w:left w:val="single" w:sz="4" w:space="0" w:color="auto"/>
              <w:bottom w:val="single" w:sz="4" w:space="0" w:color="auto"/>
              <w:right w:val="single" w:sz="4" w:space="0" w:color="auto"/>
            </w:tcBorders>
            <w:hideMark/>
          </w:tcPr>
          <w:p w14:paraId="38346FFC"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Трухин О.В.</w:t>
            </w:r>
          </w:p>
        </w:tc>
        <w:tc>
          <w:tcPr>
            <w:tcW w:w="1134" w:type="dxa"/>
            <w:tcBorders>
              <w:top w:val="single" w:sz="4" w:space="0" w:color="auto"/>
              <w:left w:val="single" w:sz="4" w:space="0" w:color="auto"/>
              <w:bottom w:val="single" w:sz="4" w:space="0" w:color="auto"/>
              <w:right w:val="single" w:sz="4" w:space="0" w:color="auto"/>
            </w:tcBorders>
            <w:hideMark/>
          </w:tcPr>
          <w:p w14:paraId="4EB8F2C8"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6-16 лет</w:t>
            </w:r>
          </w:p>
        </w:tc>
        <w:tc>
          <w:tcPr>
            <w:tcW w:w="1843" w:type="dxa"/>
            <w:tcBorders>
              <w:top w:val="single" w:sz="4" w:space="0" w:color="auto"/>
              <w:left w:val="single" w:sz="4" w:space="0" w:color="auto"/>
              <w:bottom w:val="single" w:sz="4" w:space="0" w:color="auto"/>
              <w:right w:val="single" w:sz="4" w:space="0" w:color="auto"/>
            </w:tcBorders>
            <w:hideMark/>
          </w:tcPr>
          <w:p w14:paraId="2846D380"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Физкультурно - спортивное</w:t>
            </w:r>
          </w:p>
        </w:tc>
        <w:tc>
          <w:tcPr>
            <w:tcW w:w="1843" w:type="dxa"/>
            <w:tcBorders>
              <w:top w:val="single" w:sz="4" w:space="0" w:color="auto"/>
              <w:left w:val="single" w:sz="4" w:space="0" w:color="auto"/>
              <w:bottom w:val="single" w:sz="4" w:space="0" w:color="auto"/>
              <w:right w:val="single" w:sz="4" w:space="0" w:color="auto"/>
            </w:tcBorders>
            <w:hideMark/>
          </w:tcPr>
          <w:p w14:paraId="402C9E1B"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Фигурное катание на коньках</w:t>
            </w:r>
          </w:p>
        </w:tc>
      </w:tr>
      <w:tr w:rsidR="002160B3" w:rsidRPr="002160B3" w14:paraId="18DEFCA4" w14:textId="77777777" w:rsidTr="002160B3">
        <w:tc>
          <w:tcPr>
            <w:tcW w:w="486" w:type="dxa"/>
            <w:tcBorders>
              <w:top w:val="single" w:sz="4" w:space="0" w:color="auto"/>
              <w:left w:val="single" w:sz="4" w:space="0" w:color="auto"/>
              <w:bottom w:val="single" w:sz="4" w:space="0" w:color="auto"/>
              <w:right w:val="single" w:sz="4" w:space="0" w:color="auto"/>
            </w:tcBorders>
          </w:tcPr>
          <w:p w14:paraId="28035055"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222D91AA"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«Тхэквондо»</w:t>
            </w:r>
          </w:p>
        </w:tc>
        <w:tc>
          <w:tcPr>
            <w:tcW w:w="1842" w:type="dxa"/>
            <w:tcBorders>
              <w:top w:val="single" w:sz="4" w:space="0" w:color="auto"/>
              <w:left w:val="single" w:sz="4" w:space="0" w:color="auto"/>
              <w:bottom w:val="single" w:sz="4" w:space="0" w:color="auto"/>
              <w:right w:val="single" w:sz="4" w:space="0" w:color="auto"/>
            </w:tcBorders>
            <w:hideMark/>
          </w:tcPr>
          <w:p w14:paraId="4939F6DB"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Павлов К.А.</w:t>
            </w:r>
          </w:p>
        </w:tc>
        <w:tc>
          <w:tcPr>
            <w:tcW w:w="1134" w:type="dxa"/>
            <w:tcBorders>
              <w:top w:val="single" w:sz="4" w:space="0" w:color="auto"/>
              <w:left w:val="single" w:sz="4" w:space="0" w:color="auto"/>
              <w:bottom w:val="single" w:sz="4" w:space="0" w:color="auto"/>
              <w:right w:val="single" w:sz="4" w:space="0" w:color="auto"/>
            </w:tcBorders>
            <w:hideMark/>
          </w:tcPr>
          <w:p w14:paraId="4FC01011"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7-17 лет</w:t>
            </w:r>
          </w:p>
        </w:tc>
        <w:tc>
          <w:tcPr>
            <w:tcW w:w="1843" w:type="dxa"/>
            <w:tcBorders>
              <w:top w:val="single" w:sz="4" w:space="0" w:color="auto"/>
              <w:left w:val="single" w:sz="4" w:space="0" w:color="auto"/>
              <w:bottom w:val="single" w:sz="4" w:space="0" w:color="auto"/>
              <w:right w:val="single" w:sz="4" w:space="0" w:color="auto"/>
            </w:tcBorders>
            <w:hideMark/>
          </w:tcPr>
          <w:p w14:paraId="16353438"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Физкультурно - спортивное</w:t>
            </w:r>
          </w:p>
        </w:tc>
        <w:tc>
          <w:tcPr>
            <w:tcW w:w="1843" w:type="dxa"/>
            <w:tcBorders>
              <w:top w:val="single" w:sz="4" w:space="0" w:color="auto"/>
              <w:left w:val="single" w:sz="4" w:space="0" w:color="auto"/>
              <w:bottom w:val="single" w:sz="4" w:space="0" w:color="auto"/>
              <w:right w:val="single" w:sz="4" w:space="0" w:color="auto"/>
            </w:tcBorders>
            <w:hideMark/>
          </w:tcPr>
          <w:p w14:paraId="12210C3B"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Боевое искусство</w:t>
            </w:r>
          </w:p>
        </w:tc>
      </w:tr>
      <w:tr w:rsidR="002160B3" w:rsidRPr="002160B3" w14:paraId="6903531C" w14:textId="77777777" w:rsidTr="002160B3">
        <w:tc>
          <w:tcPr>
            <w:tcW w:w="486" w:type="dxa"/>
            <w:tcBorders>
              <w:top w:val="single" w:sz="4" w:space="0" w:color="auto"/>
              <w:left w:val="single" w:sz="4" w:space="0" w:color="auto"/>
              <w:bottom w:val="single" w:sz="4" w:space="0" w:color="auto"/>
              <w:right w:val="single" w:sz="4" w:space="0" w:color="auto"/>
            </w:tcBorders>
          </w:tcPr>
          <w:p w14:paraId="3D8EE4D0" w14:textId="77777777" w:rsidR="002160B3" w:rsidRPr="002160B3" w:rsidRDefault="002160B3" w:rsidP="002160B3">
            <w:pPr>
              <w:pStyle w:val="a3"/>
              <w:numPr>
                <w:ilvl w:val="0"/>
                <w:numId w:val="3"/>
              </w:numPr>
              <w:spacing w:line="276" w:lineRule="auto"/>
              <w:ind w:left="0" w:firstLine="0"/>
              <w:jc w:val="both"/>
              <w:rPr>
                <w:rFonts w:ascii="Times New Roman" w:hAnsi="Times New Roman" w:cs="Times New Roman"/>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14:paraId="2DECD31C"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«Кикбоксинг»</w:t>
            </w:r>
          </w:p>
        </w:tc>
        <w:tc>
          <w:tcPr>
            <w:tcW w:w="1842" w:type="dxa"/>
            <w:tcBorders>
              <w:top w:val="single" w:sz="4" w:space="0" w:color="auto"/>
              <w:left w:val="single" w:sz="4" w:space="0" w:color="auto"/>
              <w:bottom w:val="single" w:sz="4" w:space="0" w:color="auto"/>
              <w:right w:val="single" w:sz="4" w:space="0" w:color="auto"/>
            </w:tcBorders>
            <w:hideMark/>
          </w:tcPr>
          <w:p w14:paraId="716BA0F3"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Голубцов С.С.</w:t>
            </w:r>
          </w:p>
        </w:tc>
        <w:tc>
          <w:tcPr>
            <w:tcW w:w="1134" w:type="dxa"/>
            <w:tcBorders>
              <w:top w:val="single" w:sz="4" w:space="0" w:color="auto"/>
              <w:left w:val="single" w:sz="4" w:space="0" w:color="auto"/>
              <w:bottom w:val="single" w:sz="4" w:space="0" w:color="auto"/>
              <w:right w:val="single" w:sz="4" w:space="0" w:color="auto"/>
            </w:tcBorders>
            <w:hideMark/>
          </w:tcPr>
          <w:p w14:paraId="490A8AEE"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6-18 лет</w:t>
            </w:r>
          </w:p>
        </w:tc>
        <w:tc>
          <w:tcPr>
            <w:tcW w:w="1843" w:type="dxa"/>
            <w:tcBorders>
              <w:top w:val="single" w:sz="4" w:space="0" w:color="auto"/>
              <w:left w:val="single" w:sz="4" w:space="0" w:color="auto"/>
              <w:bottom w:val="single" w:sz="4" w:space="0" w:color="auto"/>
              <w:right w:val="single" w:sz="4" w:space="0" w:color="auto"/>
            </w:tcBorders>
            <w:hideMark/>
          </w:tcPr>
          <w:p w14:paraId="3480A1A8"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Физкультурно - спортивное</w:t>
            </w:r>
          </w:p>
        </w:tc>
        <w:tc>
          <w:tcPr>
            <w:tcW w:w="1843" w:type="dxa"/>
            <w:tcBorders>
              <w:top w:val="single" w:sz="4" w:space="0" w:color="auto"/>
              <w:left w:val="single" w:sz="4" w:space="0" w:color="auto"/>
              <w:bottom w:val="single" w:sz="4" w:space="0" w:color="auto"/>
              <w:right w:val="single" w:sz="4" w:space="0" w:color="auto"/>
            </w:tcBorders>
            <w:hideMark/>
          </w:tcPr>
          <w:p w14:paraId="45C671AA"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Боевое искусство</w:t>
            </w:r>
          </w:p>
        </w:tc>
      </w:tr>
    </w:tbl>
    <w:p w14:paraId="3F983688"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p>
    <w:p w14:paraId="4D70E5AF"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 xml:space="preserve">Сетевое взаимодействие реализуется в художественном и физкультурно-спортивном направлении. Сетевыми партнёрами являются: МКУ «Центр культуры и библиотечного обслуживания» Чугуевского МО, образовательные организации Чугуевского МО, спортивный клуб «Спарта», «Русь», </w:t>
      </w:r>
      <w:r w:rsidRPr="002160B3">
        <w:rPr>
          <w:rFonts w:ascii="Times New Roman" w:hAnsi="Times New Roman" w:cs="Times New Roman"/>
          <w:color w:val="000000"/>
          <w:sz w:val="26"/>
          <w:szCs w:val="26"/>
        </w:rPr>
        <w:t>КГАУ «КСШОР»</w:t>
      </w:r>
      <w:r w:rsidRPr="002160B3">
        <w:rPr>
          <w:rFonts w:ascii="Times New Roman" w:hAnsi="Times New Roman" w:cs="Times New Roman"/>
          <w:sz w:val="26"/>
          <w:szCs w:val="26"/>
        </w:rPr>
        <w:t xml:space="preserve"> «Олимп-2010» с. Чугуевка, управление социально-культурной деятельности администрации Чугуевского муниципального округа, литературно-мемориальный музей А. А. Фадеева, районная центральная библиотека, районный Дом культуры.</w:t>
      </w:r>
    </w:p>
    <w:p w14:paraId="7F284216"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В 2021 учебном году всё более успешно внедряются в процесс обучения интерактивные формы и элементы дистанционных образовательных технологий. В период карантина с целью профилактики новой коронавирусной инфекции обучающиеся ДЮЦ обучались в дистанционном формиате.</w:t>
      </w:r>
    </w:p>
    <w:p w14:paraId="467C4C30"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Дети творческих объединений ИЗО и декоративно-прикладного творчества: «Очумелые ручки», «Мастерская фантазий», «Я вижу мир», «Радуга», «Квиллинг», и др. занимаются в музее, выполняют дистанционные задания для подготовки к мастер-классам. В объединениях «Ералаш» и «</w:t>
      </w:r>
      <w:proofErr w:type="spellStart"/>
      <w:r w:rsidRPr="002160B3">
        <w:rPr>
          <w:rFonts w:ascii="Times New Roman" w:hAnsi="Times New Roman" w:cs="Times New Roman"/>
          <w:sz w:val="26"/>
          <w:szCs w:val="26"/>
        </w:rPr>
        <w:t>Инфомир</w:t>
      </w:r>
      <w:proofErr w:type="spellEnd"/>
      <w:r w:rsidRPr="002160B3">
        <w:rPr>
          <w:rFonts w:ascii="Times New Roman" w:hAnsi="Times New Roman" w:cs="Times New Roman"/>
          <w:sz w:val="26"/>
          <w:szCs w:val="26"/>
        </w:rPr>
        <w:t>» всё обучение выстроено с применением компьютерных технологий, дети используют компьютерные программы для усвоения новых тем, выполнения домашних заданий.</w:t>
      </w:r>
    </w:p>
    <w:p w14:paraId="2983B391"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 xml:space="preserve">В объединениях хореографии «Карусель», «Ритмы планеты» и вокала «Домисольки», «Камелия» дети изучают новые техники исполнительского мастерства через видеофильмы, интернет-ресурсы. </w:t>
      </w:r>
    </w:p>
    <w:p w14:paraId="3C8C8B42"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По сравнению с прошлым отчётным периодом увеличился процент обучающихся (29%), имеющих систематическую возможность пользоваться широкополосным интернетом в учреждении (27% - 2020 год).</w:t>
      </w:r>
    </w:p>
    <w:p w14:paraId="76C724B0"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Интернет позволяет знакомиться с новинками специальной предметной литературы в электронном виде, решать шахматные задачи, смотреть обучающие программы через интернет-ресурсы по темам, спортивных выступлений участников чемпионатов России и мира, осуществлять подготовку обучающихся к викторинам, соревнованиям, поиск ответов на индивидуальные задания, поиск, сбор и обработку информации по предметам, учебного дополнительного материала, изучить опыт работы других организаций и педагогов через общение с командами других городов, регионов, стран, обмениваться своим опытом, выполнять проектную деятельность.</w:t>
      </w:r>
    </w:p>
    <w:p w14:paraId="50D7593D"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 xml:space="preserve">ДЮЦ и творческие объединения/спортивные отделения имеют свои странички с социальных сетей «ВКонтакте» и др. Постоянно выкладываются новые материалы, положения, выступления, достижения, турниры, истории создания </w:t>
      </w:r>
      <w:r w:rsidRPr="002160B3">
        <w:rPr>
          <w:rFonts w:ascii="Times New Roman" w:hAnsi="Times New Roman" w:cs="Times New Roman"/>
          <w:sz w:val="26"/>
          <w:szCs w:val="26"/>
        </w:rPr>
        <w:lastRenderedPageBreak/>
        <w:t>творческих коллективов, репертуары, лучшие работы и многое другое. Через группы с соцсетях «</w:t>
      </w:r>
      <w:r w:rsidRPr="002160B3">
        <w:rPr>
          <w:rFonts w:ascii="Times New Roman" w:hAnsi="Times New Roman" w:cs="Times New Roman"/>
          <w:sz w:val="26"/>
          <w:szCs w:val="26"/>
          <w:lang w:val="en-US"/>
        </w:rPr>
        <w:t>WhatsApp</w:t>
      </w:r>
      <w:r w:rsidRPr="002160B3">
        <w:rPr>
          <w:rFonts w:ascii="Times New Roman" w:hAnsi="Times New Roman" w:cs="Times New Roman"/>
          <w:sz w:val="26"/>
          <w:szCs w:val="26"/>
        </w:rPr>
        <w:t>», «ВКонтакте» «Телеграмм» осуществляется обратная связь педагогов с обучающимися и их родителями. Данный вид обратной связи с участниками образовательного процесса дал возможность использовать в учреждении такие элементы дистанционного образования, как:</w:t>
      </w:r>
    </w:p>
    <w:p w14:paraId="7087692D" w14:textId="77777777" w:rsidR="002160B3" w:rsidRPr="002160B3" w:rsidRDefault="002160B3" w:rsidP="002160B3">
      <w:pPr>
        <w:pStyle w:val="a3"/>
        <w:numPr>
          <w:ilvl w:val="0"/>
          <w:numId w:val="2"/>
        </w:numPr>
        <w:tabs>
          <w:tab w:val="left" w:pos="851"/>
          <w:tab w:val="left" w:pos="993"/>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sz w:val="26"/>
          <w:szCs w:val="26"/>
        </w:rPr>
        <w:t>информационное взаимодействие педагога и обучающегося между собой на расстоянии (публикация заданий для самостоятельной работы обучающихся; распространение дидактического материала, необходимого для обучения; просмотр и анализ видеозаписей выступлений коллектива на праздниках и соревнованиях, обмен мнениями; получение необходимой информации в случае отсутствия на занятии);</w:t>
      </w:r>
    </w:p>
    <w:p w14:paraId="15DAD265" w14:textId="77777777" w:rsidR="002160B3" w:rsidRPr="002160B3" w:rsidRDefault="002160B3" w:rsidP="002160B3">
      <w:pPr>
        <w:pStyle w:val="a3"/>
        <w:numPr>
          <w:ilvl w:val="0"/>
          <w:numId w:val="2"/>
        </w:numPr>
        <w:tabs>
          <w:tab w:val="left" w:pos="851"/>
          <w:tab w:val="left" w:pos="993"/>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sz w:val="26"/>
          <w:szCs w:val="26"/>
        </w:rPr>
        <w:t xml:space="preserve"> интерактивное опосредованное взаимодействие с родителями обучающихся по вопросам организации образовательной деятельности (расписание, информация о мероприятиях, о результатах обучения и достижения обучающихся; возможность просмотра и обсуждения фото т видеозаписей праздников, конкурсов, занятий; оперативное получение консультации педагога; опросы и анкетирование родителей; обмен мнениями).</w:t>
      </w:r>
    </w:p>
    <w:p w14:paraId="06C627AA"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 xml:space="preserve">Информация о деятельности учреждения размещена на сайте </w:t>
      </w:r>
      <w:hyperlink r:id="rId8" w:history="1">
        <w:r w:rsidRPr="002160B3">
          <w:rPr>
            <w:rStyle w:val="a5"/>
            <w:rFonts w:ascii="Times New Roman" w:hAnsi="Times New Roman" w:cs="Times New Roman"/>
            <w:sz w:val="26"/>
            <w:szCs w:val="26"/>
            <w:bdr w:val="none" w:sz="0" w:space="0" w:color="auto" w:frame="1"/>
            <w:shd w:val="clear" w:color="auto" w:fill="FFFFFF"/>
          </w:rPr>
          <w:t>www.duc-chuguevka.ru</w:t>
        </w:r>
      </w:hyperlink>
      <w:r w:rsidRPr="002160B3">
        <w:rPr>
          <w:rFonts w:ascii="Times New Roman" w:hAnsi="Times New Roman" w:cs="Times New Roman"/>
          <w:sz w:val="26"/>
          <w:szCs w:val="26"/>
        </w:rPr>
        <w:t>, который функционирует в соответствии с требованиями законодательства Российской Федерации.</w:t>
      </w:r>
    </w:p>
    <w:p w14:paraId="7AEC565B"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В ДЮЦ ведётся работа по психолого-педагогическому сопровождению одарённых детей. В детских коллективах проведены занятия по темам: «Личностный рост», «Групповое поведение», «Эмоции и конфликты», «Развитие творческого мышления», «Перспективы и достижения». В результате все обучающиеся показали высокий уровень социально-психологической адаптированности и показатели преобладание выбора стратегии уверенного поведения над зависимым и агрессивным стилями поведения в ситуациях межличностного взаимодействия. Этот показатель по сравнению с прошлым готом вырос на 1% и составил 75%. Это, в конечном итоге способствует благоприятному личностному самообследованию человека в период юности, содействует подлинному становлению его самостоятельности и максимальному раскрытию его возможностей.</w:t>
      </w:r>
    </w:p>
    <w:p w14:paraId="57B9EAB3"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Педагогическая мастерская «Педагогическая этика как базовая основа педагогической деятельности» была направлена на развитие профессионально-этической культуры педагогов и формирование положительной мотивации для саморазвития их профессионально значимых качеств. В результате педагогической мастерской были разработаны правила и рекомендации, которые можно было бы применять в профессиональной деятельности в общении с участниками образовательного процесса.</w:t>
      </w:r>
    </w:p>
    <w:p w14:paraId="126DC8CB"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 xml:space="preserve">Для родителей одарённых детей проводятся индивидуальные и групповые консультации по вопросам развития творческих и спортивных способностей обучающихся, установление и развитие отношений сотрудничества и партнёрства родителей с ребёнком. Создаются специализированные образовательные программы </w:t>
      </w:r>
      <w:r w:rsidRPr="002160B3">
        <w:rPr>
          <w:rFonts w:ascii="Times New Roman" w:hAnsi="Times New Roman" w:cs="Times New Roman"/>
          <w:sz w:val="26"/>
          <w:szCs w:val="26"/>
        </w:rPr>
        <w:lastRenderedPageBreak/>
        <w:t>и индивидуальные образовательные маршруты в уже существующих образовательных программах.</w:t>
      </w:r>
    </w:p>
    <w:p w14:paraId="18BCDF94"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По программам углубленного уровня и индивидуальным образовательным маршрутам обучаются 135 детей (2020 году – 128 человек).</w:t>
      </w:r>
    </w:p>
    <w:p w14:paraId="20D9DD5A"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С категорией одарённых детей работают 8 педагогов по программам:</w:t>
      </w:r>
    </w:p>
    <w:p w14:paraId="610D7C17" w14:textId="77777777" w:rsidR="002160B3" w:rsidRPr="002160B3" w:rsidRDefault="002160B3" w:rsidP="002160B3">
      <w:pPr>
        <w:pStyle w:val="a3"/>
        <w:numPr>
          <w:ilvl w:val="0"/>
          <w:numId w:val="2"/>
        </w:numPr>
        <w:tabs>
          <w:tab w:val="left" w:pos="851"/>
          <w:tab w:val="left" w:pos="993"/>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sz w:val="26"/>
          <w:szCs w:val="26"/>
        </w:rPr>
        <w:t>«Мир глазами детей», педагог Кузакова И. В., изобразительное искусство;</w:t>
      </w:r>
    </w:p>
    <w:p w14:paraId="5D5E799C" w14:textId="77777777" w:rsidR="002160B3" w:rsidRPr="002160B3" w:rsidRDefault="002160B3" w:rsidP="002160B3">
      <w:pPr>
        <w:pStyle w:val="a3"/>
        <w:numPr>
          <w:ilvl w:val="0"/>
          <w:numId w:val="2"/>
        </w:numPr>
        <w:tabs>
          <w:tab w:val="left" w:pos="851"/>
          <w:tab w:val="left" w:pos="993"/>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sz w:val="26"/>
          <w:szCs w:val="26"/>
        </w:rPr>
        <w:t>«Я вижу мир», педагог Калинина Т.В., изобразительное искусство;</w:t>
      </w:r>
    </w:p>
    <w:p w14:paraId="0C6C4E29" w14:textId="77777777" w:rsidR="002160B3" w:rsidRPr="002160B3" w:rsidRDefault="002160B3" w:rsidP="002160B3">
      <w:pPr>
        <w:pStyle w:val="a3"/>
        <w:numPr>
          <w:ilvl w:val="0"/>
          <w:numId w:val="2"/>
        </w:numPr>
        <w:tabs>
          <w:tab w:val="left" w:pos="851"/>
          <w:tab w:val="left" w:pos="993"/>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sz w:val="26"/>
          <w:szCs w:val="26"/>
        </w:rPr>
        <w:t>«Азбука хореографии», педагог Коноплицкая Г.Н., хореография;</w:t>
      </w:r>
    </w:p>
    <w:p w14:paraId="31FF315E" w14:textId="77777777" w:rsidR="002160B3" w:rsidRPr="002160B3" w:rsidRDefault="002160B3" w:rsidP="002160B3">
      <w:pPr>
        <w:pStyle w:val="a3"/>
        <w:numPr>
          <w:ilvl w:val="0"/>
          <w:numId w:val="2"/>
        </w:numPr>
        <w:tabs>
          <w:tab w:val="left" w:pos="851"/>
          <w:tab w:val="left" w:pos="993"/>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sz w:val="26"/>
          <w:szCs w:val="26"/>
        </w:rPr>
        <w:t>«Камертон», педагог Коноплицкая Г.Н., вокал;</w:t>
      </w:r>
    </w:p>
    <w:p w14:paraId="2615BF03" w14:textId="77777777" w:rsidR="002160B3" w:rsidRPr="002160B3" w:rsidRDefault="002160B3" w:rsidP="002160B3">
      <w:pPr>
        <w:pStyle w:val="a3"/>
        <w:numPr>
          <w:ilvl w:val="0"/>
          <w:numId w:val="2"/>
        </w:numPr>
        <w:tabs>
          <w:tab w:val="left" w:pos="851"/>
          <w:tab w:val="left" w:pos="993"/>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sz w:val="26"/>
          <w:szCs w:val="26"/>
        </w:rPr>
        <w:t>«Мелодия», педагог Драчинская Н.В., вокал;</w:t>
      </w:r>
    </w:p>
    <w:p w14:paraId="2B4DA417" w14:textId="77777777" w:rsidR="002160B3" w:rsidRPr="002160B3" w:rsidRDefault="002160B3" w:rsidP="002160B3">
      <w:pPr>
        <w:pStyle w:val="a3"/>
        <w:numPr>
          <w:ilvl w:val="0"/>
          <w:numId w:val="2"/>
        </w:numPr>
        <w:tabs>
          <w:tab w:val="left" w:pos="851"/>
          <w:tab w:val="left" w:pos="993"/>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sz w:val="26"/>
          <w:szCs w:val="26"/>
        </w:rPr>
        <w:t>«Мастерская фантазий», педагог Калинина Т.В., декоративно-прикладное творчество;</w:t>
      </w:r>
    </w:p>
    <w:p w14:paraId="5C9CE391" w14:textId="77777777" w:rsidR="002160B3" w:rsidRPr="002160B3" w:rsidRDefault="002160B3" w:rsidP="002160B3">
      <w:pPr>
        <w:pStyle w:val="a3"/>
        <w:numPr>
          <w:ilvl w:val="0"/>
          <w:numId w:val="2"/>
        </w:numPr>
        <w:tabs>
          <w:tab w:val="left" w:pos="851"/>
          <w:tab w:val="left" w:pos="993"/>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sz w:val="26"/>
          <w:szCs w:val="26"/>
        </w:rPr>
        <w:t>«Компьютерная графика», педагог Дьяченко Т. П., компьютерная графика.</w:t>
      </w:r>
    </w:p>
    <w:p w14:paraId="09D30A05" w14:textId="77777777" w:rsidR="002160B3" w:rsidRPr="002160B3" w:rsidRDefault="002160B3" w:rsidP="002160B3">
      <w:pPr>
        <w:pStyle w:val="a3"/>
        <w:numPr>
          <w:ilvl w:val="0"/>
          <w:numId w:val="2"/>
        </w:numPr>
        <w:tabs>
          <w:tab w:val="left" w:pos="851"/>
          <w:tab w:val="left" w:pos="993"/>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sz w:val="26"/>
          <w:szCs w:val="26"/>
        </w:rPr>
        <w:t xml:space="preserve">«Программирование в </w:t>
      </w:r>
      <w:r w:rsidRPr="002160B3">
        <w:rPr>
          <w:rFonts w:ascii="Times New Roman" w:hAnsi="Times New Roman" w:cs="Times New Roman"/>
          <w:sz w:val="26"/>
          <w:szCs w:val="26"/>
          <w:lang w:val="en-US"/>
        </w:rPr>
        <w:t>Scratch</w:t>
      </w:r>
      <w:r w:rsidRPr="002160B3">
        <w:rPr>
          <w:rFonts w:ascii="Times New Roman" w:hAnsi="Times New Roman" w:cs="Times New Roman"/>
          <w:sz w:val="26"/>
          <w:szCs w:val="26"/>
        </w:rPr>
        <w:t>», педагог Дьяченко Т. П., программирование.</w:t>
      </w:r>
    </w:p>
    <w:p w14:paraId="00341B37"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Дети принимают активное участие в конкурсах, фестивалях, соревнованиях. Они являются лауреатами, дипломантами, победителями международных, Всероссийских, региональных, краевых и районных мероприятий конкурсного характера.</w:t>
      </w:r>
    </w:p>
    <w:p w14:paraId="6A04C5B3"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 xml:space="preserve">Многократные победители конкурсов и соревнований награждены путёвками в ВДЦ «Океан», ВДЦ «Артек».  </w:t>
      </w:r>
    </w:p>
    <w:p w14:paraId="54215120" w14:textId="77777777" w:rsidR="002160B3" w:rsidRPr="002160B3" w:rsidRDefault="002160B3" w:rsidP="002160B3">
      <w:pPr>
        <w:tabs>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 xml:space="preserve"> </w:t>
      </w:r>
      <w:r w:rsidRPr="002160B3">
        <w:rPr>
          <w:rFonts w:ascii="Times New Roman" w:hAnsi="Times New Roman" w:cs="Times New Roman"/>
          <w:b/>
          <w:i/>
          <w:sz w:val="26"/>
          <w:szCs w:val="26"/>
        </w:rPr>
        <w:t xml:space="preserve">Вывод: </w:t>
      </w:r>
      <w:r w:rsidRPr="002160B3">
        <w:rPr>
          <w:rFonts w:ascii="Times New Roman" w:hAnsi="Times New Roman" w:cs="Times New Roman"/>
          <w:sz w:val="26"/>
          <w:szCs w:val="26"/>
        </w:rPr>
        <w:t>Организация образовательной деятельности в ДЮЦ соответствует многопрофильности учреждения и направлена на реализацию дополнительных образовательных услуг, позволяющих каждому ребёнку не только получить специальные знания, но и развить творческие и спортивные способности, пройти школу специализации, развить необходимые личностные качества, стать активным гражданином своей станы. Образовательная программа ДЮЦ отражает содержимое многообразие реализуемых дополнительных общеобразовательных общеразвивающих программ, позволяет удовлетворить образовательные потребности детей, запросы родителей (законных представителей) обучающихся, определяет возможности продуктивного участия учреждения в создании адаптивной образовательной среды для личностного развития детей.</w:t>
      </w:r>
    </w:p>
    <w:p w14:paraId="1D320C79" w14:textId="77777777" w:rsidR="002160B3" w:rsidRPr="002160B3" w:rsidRDefault="002160B3" w:rsidP="002160B3">
      <w:pPr>
        <w:pStyle w:val="a3"/>
        <w:numPr>
          <w:ilvl w:val="1"/>
          <w:numId w:val="4"/>
        </w:numPr>
        <w:tabs>
          <w:tab w:val="left" w:pos="426"/>
          <w:tab w:val="left" w:pos="851"/>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b/>
          <w:i/>
          <w:sz w:val="26"/>
          <w:szCs w:val="26"/>
        </w:rPr>
        <w:t>Результаты освоения дополнительных общеобразовательных общеразвивающих программ и оценка качества образования</w:t>
      </w:r>
    </w:p>
    <w:p w14:paraId="24153B40" w14:textId="77777777" w:rsidR="002160B3" w:rsidRPr="002160B3" w:rsidRDefault="002160B3" w:rsidP="002160B3">
      <w:pPr>
        <w:pStyle w:val="a3"/>
        <w:tabs>
          <w:tab w:val="left" w:pos="426"/>
          <w:tab w:val="left" w:pos="851"/>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sz w:val="26"/>
          <w:szCs w:val="26"/>
        </w:rPr>
        <w:t>Внутренний контроль качества образования проводится в соответствии с положением «О внутреннем мониторинге качества образования».</w:t>
      </w:r>
    </w:p>
    <w:p w14:paraId="5D8ED00E" w14:textId="77777777" w:rsidR="002160B3" w:rsidRPr="002160B3" w:rsidRDefault="002160B3" w:rsidP="002160B3">
      <w:pPr>
        <w:pStyle w:val="a3"/>
        <w:tabs>
          <w:tab w:val="left" w:pos="426"/>
          <w:tab w:val="left" w:pos="851"/>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sz w:val="26"/>
          <w:szCs w:val="26"/>
        </w:rPr>
        <w:t>Качество образования обучающихся есть результат образовательного процесса, который планируется в соответствии с теми целями развития, воспитания и обучения, которые ставит перед собой коллектив учреждения.</w:t>
      </w:r>
    </w:p>
    <w:p w14:paraId="4AD07FB4" w14:textId="77777777" w:rsidR="002160B3" w:rsidRPr="002160B3" w:rsidRDefault="002160B3" w:rsidP="002160B3">
      <w:pPr>
        <w:pStyle w:val="a3"/>
        <w:tabs>
          <w:tab w:val="left" w:pos="426"/>
          <w:tab w:val="left" w:pos="851"/>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sz w:val="26"/>
          <w:szCs w:val="26"/>
        </w:rPr>
        <w:t>Объекты оценки: обучающиеся, педагоги, родители.</w:t>
      </w:r>
    </w:p>
    <w:p w14:paraId="3BBFF555" w14:textId="77777777" w:rsidR="002160B3" w:rsidRPr="002160B3" w:rsidRDefault="002160B3" w:rsidP="002160B3">
      <w:pPr>
        <w:pStyle w:val="a3"/>
        <w:tabs>
          <w:tab w:val="left" w:pos="426"/>
          <w:tab w:val="left" w:pos="851"/>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sz w:val="26"/>
          <w:szCs w:val="26"/>
        </w:rPr>
        <w:t xml:space="preserve">Предмет оценки: </w:t>
      </w:r>
    </w:p>
    <w:p w14:paraId="4E3388A8" w14:textId="77777777" w:rsidR="002160B3" w:rsidRPr="002160B3" w:rsidRDefault="002160B3" w:rsidP="002160B3">
      <w:pPr>
        <w:pStyle w:val="a3"/>
        <w:numPr>
          <w:ilvl w:val="0"/>
          <w:numId w:val="5"/>
        </w:numPr>
        <w:tabs>
          <w:tab w:val="left" w:pos="426"/>
          <w:tab w:val="left" w:pos="851"/>
          <w:tab w:val="left" w:pos="993"/>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sz w:val="26"/>
          <w:szCs w:val="26"/>
        </w:rPr>
        <w:t>качество образовательных результатов (результативность обучающихся за учебный год);</w:t>
      </w:r>
    </w:p>
    <w:p w14:paraId="2A0E7983" w14:textId="77777777" w:rsidR="002160B3" w:rsidRPr="002160B3" w:rsidRDefault="002160B3" w:rsidP="002160B3">
      <w:pPr>
        <w:pStyle w:val="a3"/>
        <w:numPr>
          <w:ilvl w:val="0"/>
          <w:numId w:val="5"/>
        </w:numPr>
        <w:tabs>
          <w:tab w:val="left" w:pos="426"/>
          <w:tab w:val="left" w:pos="851"/>
          <w:tab w:val="left" w:pos="993"/>
        </w:tabs>
        <w:spacing w:after="0" w:line="276" w:lineRule="auto"/>
        <w:ind w:left="0" w:firstLine="709"/>
        <w:jc w:val="both"/>
        <w:rPr>
          <w:rFonts w:ascii="Times New Roman" w:hAnsi="Times New Roman" w:cs="Times New Roman"/>
          <w:sz w:val="26"/>
          <w:szCs w:val="26"/>
        </w:rPr>
      </w:pPr>
      <w:r w:rsidRPr="002160B3">
        <w:rPr>
          <w:rFonts w:ascii="Times New Roman" w:hAnsi="Times New Roman" w:cs="Times New Roman"/>
          <w:sz w:val="26"/>
          <w:szCs w:val="26"/>
        </w:rPr>
        <w:lastRenderedPageBreak/>
        <w:t>качество условий образовательной деятельности (в том числе кадры); качество образовательного процесса.</w:t>
      </w:r>
    </w:p>
    <w:p w14:paraId="08586053" w14:textId="77777777" w:rsidR="002160B3" w:rsidRPr="002160B3" w:rsidRDefault="002160B3" w:rsidP="002160B3">
      <w:pPr>
        <w:tabs>
          <w:tab w:val="left" w:pos="426"/>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В учебном году проводится начальная диагностика (сентябрь), текущая диагностика (декабрь) и итоговая диагностика (апрель-май). Формы приведения начальной, текущей и итоговой диагностики определяются педагогом в состоянии с дополнительной общеобразовательной общеразвивающей программой. В зависимости от направленности программы формами аттестации являются: выставка работ, концерт, прослушивание, представление, спектакль, выставка – презентация, соревнования, показательные выступления, сдача нормативов, фестиваль, собеседование, семинар, конференция, зачёт, тестирование, реферат, открытое занятие.</w:t>
      </w:r>
    </w:p>
    <w:p w14:paraId="4173F970" w14:textId="77777777" w:rsidR="002160B3" w:rsidRPr="002160B3" w:rsidRDefault="002160B3" w:rsidP="002160B3">
      <w:pPr>
        <w:tabs>
          <w:tab w:val="left" w:pos="426"/>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Доля детей, осваивающих дополнительные образовательные программы в образовательном учреждении – 100 %.</w:t>
      </w:r>
    </w:p>
    <w:p w14:paraId="19351AC0" w14:textId="0F0578B5" w:rsidR="002160B3" w:rsidRPr="002160B3" w:rsidRDefault="002160B3" w:rsidP="002160B3">
      <w:pPr>
        <w:tabs>
          <w:tab w:val="left" w:pos="426"/>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За отчётный период количество детей, занимающихся исследовательской и проектной деятельностью, практически не изменилось, 130 человек в 202</w:t>
      </w:r>
      <w:r>
        <w:rPr>
          <w:rFonts w:ascii="Times New Roman" w:hAnsi="Times New Roman" w:cs="Times New Roman"/>
          <w:sz w:val="26"/>
          <w:szCs w:val="26"/>
        </w:rPr>
        <w:t>2</w:t>
      </w:r>
      <w:r w:rsidRPr="002160B3">
        <w:rPr>
          <w:rFonts w:ascii="Times New Roman" w:hAnsi="Times New Roman" w:cs="Times New Roman"/>
          <w:sz w:val="26"/>
          <w:szCs w:val="26"/>
        </w:rPr>
        <w:t xml:space="preserve"> году и 127 человек в 202</w:t>
      </w:r>
      <w:r>
        <w:rPr>
          <w:rFonts w:ascii="Times New Roman" w:hAnsi="Times New Roman" w:cs="Times New Roman"/>
          <w:sz w:val="26"/>
          <w:szCs w:val="26"/>
        </w:rPr>
        <w:t>1</w:t>
      </w:r>
      <w:r w:rsidRPr="002160B3">
        <w:rPr>
          <w:rFonts w:ascii="Times New Roman" w:hAnsi="Times New Roman" w:cs="Times New Roman"/>
          <w:sz w:val="26"/>
          <w:szCs w:val="26"/>
        </w:rPr>
        <w:t xml:space="preserve"> году.</w:t>
      </w:r>
    </w:p>
    <w:p w14:paraId="25500228" w14:textId="77777777" w:rsidR="002160B3" w:rsidRPr="002160B3" w:rsidRDefault="002160B3" w:rsidP="002160B3">
      <w:pPr>
        <w:tabs>
          <w:tab w:val="left" w:pos="426"/>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Основная учебная деятельность в объединении «</w:t>
      </w:r>
      <w:proofErr w:type="spellStart"/>
      <w:r w:rsidRPr="002160B3">
        <w:rPr>
          <w:rFonts w:ascii="Times New Roman" w:hAnsi="Times New Roman" w:cs="Times New Roman"/>
          <w:sz w:val="26"/>
          <w:szCs w:val="26"/>
        </w:rPr>
        <w:t>Инфомир</w:t>
      </w:r>
      <w:proofErr w:type="spellEnd"/>
      <w:r w:rsidRPr="002160B3">
        <w:rPr>
          <w:rFonts w:ascii="Times New Roman" w:hAnsi="Times New Roman" w:cs="Times New Roman"/>
          <w:sz w:val="26"/>
          <w:szCs w:val="26"/>
        </w:rPr>
        <w:t>», «Ералаш», «Аргос», «Апгрейд» построена на проектной и исследовательской работе обучающихся. Дети создают тематические проекты, исследуют и находят лучшее построение композиции, цветовое и рациональное решение. Со своими проектами дети участвовали в районных конкурсах и акциях: «За здоровый образ жизни», «ПДД: взгляд из-за парты», «Спортивный калейдоскоп», где заняли призовые места.</w:t>
      </w:r>
    </w:p>
    <w:p w14:paraId="096F7A2C" w14:textId="77777777" w:rsidR="002160B3" w:rsidRPr="002160B3" w:rsidRDefault="002160B3" w:rsidP="002160B3">
      <w:pPr>
        <w:tabs>
          <w:tab w:val="left" w:pos="426"/>
          <w:tab w:val="left" w:pos="851"/>
          <w:tab w:val="left" w:pos="993"/>
        </w:tabs>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В объединениях изобразительного искусства «Я вижу мир», «Радуга» юные художники создают иллюстрации к художественным произведениям: сказки А.С. Пушкина, рассказы Н.Н. Носова.</w:t>
      </w:r>
    </w:p>
    <w:p w14:paraId="14AEA1F5" w14:textId="77777777" w:rsidR="002160B3" w:rsidRPr="002160B3" w:rsidRDefault="002160B3" w:rsidP="002160B3">
      <w:pPr>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 xml:space="preserve">Дети, достигшие наибольших успехов, принимают участие в районных мероприятиях, выезжают для участия в краевых, региональных, Всероссийских и международных конкурсах, фестивалях, соревнованиях: районный литературно-художественный конкурс-выставка творческих работ «Земля талантов»; районный конкурс-выставка «Куклы народов мира»; районный конкурс видеороликов и видеофильмов «Спортивный калейдоскоп»; районные соревнования по пешеходному туризму и туристической технике;  международный конкурс детского и юношеского творчества «Симфония талантов», г. Владивосток; краевой турнир по хоккею на Кубок Губернатора Приморского края;  Международный танцевальный конкурс «Танцующая Азия», г. Владивосток; краевые финальные соревнования юных хоккеистов «Золотая шайба»; Чемпионат и Первенство Чугуевского муниципального округа по кикбоксингу/дисциплина </w:t>
      </w:r>
      <w:proofErr w:type="spellStart"/>
      <w:r w:rsidRPr="002160B3">
        <w:rPr>
          <w:rFonts w:ascii="Times New Roman" w:hAnsi="Times New Roman" w:cs="Times New Roman"/>
          <w:sz w:val="26"/>
          <w:szCs w:val="26"/>
        </w:rPr>
        <w:t>фулл</w:t>
      </w:r>
      <w:proofErr w:type="spellEnd"/>
      <w:r w:rsidRPr="002160B3">
        <w:rPr>
          <w:rFonts w:ascii="Times New Roman" w:hAnsi="Times New Roman" w:cs="Times New Roman"/>
          <w:sz w:val="26"/>
          <w:szCs w:val="26"/>
        </w:rPr>
        <w:t xml:space="preserve">-контакт, </w:t>
      </w:r>
      <w:proofErr w:type="spellStart"/>
      <w:r w:rsidRPr="002160B3">
        <w:rPr>
          <w:rFonts w:ascii="Times New Roman" w:hAnsi="Times New Roman" w:cs="Times New Roman"/>
          <w:sz w:val="26"/>
          <w:szCs w:val="26"/>
        </w:rPr>
        <w:t>фулл</w:t>
      </w:r>
      <w:proofErr w:type="spellEnd"/>
      <w:r w:rsidRPr="002160B3">
        <w:rPr>
          <w:rFonts w:ascii="Times New Roman" w:hAnsi="Times New Roman" w:cs="Times New Roman"/>
          <w:sz w:val="26"/>
          <w:szCs w:val="26"/>
        </w:rPr>
        <w:t xml:space="preserve">-контакт с </w:t>
      </w:r>
      <w:proofErr w:type="spellStart"/>
      <w:r w:rsidRPr="002160B3">
        <w:rPr>
          <w:rFonts w:ascii="Times New Roman" w:hAnsi="Times New Roman" w:cs="Times New Roman"/>
          <w:sz w:val="26"/>
          <w:szCs w:val="26"/>
        </w:rPr>
        <w:t>лоу</w:t>
      </w:r>
      <w:proofErr w:type="spellEnd"/>
      <w:r w:rsidRPr="002160B3">
        <w:rPr>
          <w:rFonts w:ascii="Times New Roman" w:hAnsi="Times New Roman" w:cs="Times New Roman"/>
          <w:sz w:val="26"/>
          <w:szCs w:val="26"/>
        </w:rPr>
        <w:t xml:space="preserve"> киком  и другие.</w:t>
      </w:r>
    </w:p>
    <w:p w14:paraId="0A8801C8" w14:textId="77777777" w:rsidR="002160B3" w:rsidRPr="002160B3" w:rsidRDefault="002160B3" w:rsidP="002160B3">
      <w:pPr>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 xml:space="preserve">По итогам диагностики за 2021 год от 85 до 90% обучающихся продемонстрировали высокий уровень освоения дополнительных общеобразовательных общеразвивающих программ, что подтверждает стабильную </w:t>
      </w:r>
      <w:r w:rsidRPr="002160B3">
        <w:rPr>
          <w:rFonts w:ascii="Times New Roman" w:hAnsi="Times New Roman" w:cs="Times New Roman"/>
          <w:sz w:val="26"/>
          <w:szCs w:val="26"/>
        </w:rPr>
        <w:lastRenderedPageBreak/>
        <w:t>продуктивную работу педагогов в творческих и спортивных объединениях и результаты мониторингов предыдущих лет.</w:t>
      </w:r>
    </w:p>
    <w:p w14:paraId="1EB91DF7" w14:textId="77777777" w:rsidR="002160B3" w:rsidRPr="002160B3" w:rsidRDefault="002160B3" w:rsidP="002160B3">
      <w:pPr>
        <w:pStyle w:val="a3"/>
        <w:numPr>
          <w:ilvl w:val="1"/>
          <w:numId w:val="4"/>
        </w:numPr>
        <w:spacing w:after="0" w:line="276" w:lineRule="auto"/>
        <w:ind w:left="0" w:firstLine="709"/>
        <w:jc w:val="both"/>
        <w:rPr>
          <w:rFonts w:ascii="Times New Roman" w:hAnsi="Times New Roman" w:cs="Times New Roman"/>
          <w:b/>
          <w:i/>
          <w:sz w:val="26"/>
          <w:szCs w:val="26"/>
        </w:rPr>
      </w:pPr>
      <w:r w:rsidRPr="002160B3">
        <w:rPr>
          <w:rFonts w:ascii="Times New Roman" w:hAnsi="Times New Roman" w:cs="Times New Roman"/>
          <w:b/>
          <w:i/>
          <w:sz w:val="26"/>
          <w:szCs w:val="26"/>
        </w:rPr>
        <w:t>Участие в конкурсах, соревнованиях, фестивалях</w:t>
      </w:r>
    </w:p>
    <w:p w14:paraId="3EBF4B12" w14:textId="77777777" w:rsidR="002160B3" w:rsidRPr="002160B3" w:rsidRDefault="002160B3" w:rsidP="002160B3">
      <w:pPr>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b/>
          <w:i/>
          <w:sz w:val="26"/>
          <w:szCs w:val="26"/>
        </w:rPr>
        <w:t xml:space="preserve">    </w:t>
      </w:r>
      <w:r w:rsidRPr="002160B3">
        <w:rPr>
          <w:rFonts w:ascii="Times New Roman" w:hAnsi="Times New Roman" w:cs="Times New Roman"/>
          <w:sz w:val="26"/>
          <w:szCs w:val="26"/>
        </w:rPr>
        <w:t xml:space="preserve">Общее количество детей, принявших участие в конкурсах, соревнованиях, фестивалях в 2021 году уменьшилось по сравнению с 2020 годом на 36 человек, но увеличилось количество призёров и победителей на 90 обучающихся. </w:t>
      </w:r>
    </w:p>
    <w:p w14:paraId="4BAFD02C" w14:textId="77777777" w:rsidR="002160B3" w:rsidRPr="002160B3" w:rsidRDefault="002160B3" w:rsidP="002160B3">
      <w:pPr>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 xml:space="preserve">В 2020 году изменилось соотношение участников на различных уровнях. Практически на всех уровнях произошло уменьшение количество участников в связи с пандемией, увеличилось количество участников на международном и всероссийском уровне за счёт дистанционных конкурсов творческого направления. </w:t>
      </w:r>
    </w:p>
    <w:tbl>
      <w:tblPr>
        <w:tblStyle w:val="a4"/>
        <w:tblW w:w="0" w:type="auto"/>
        <w:tblLook w:val="04A0" w:firstRow="1" w:lastRow="0" w:firstColumn="1" w:lastColumn="0" w:noHBand="0" w:noVBand="1"/>
      </w:tblPr>
      <w:tblGrid>
        <w:gridCol w:w="2547"/>
        <w:gridCol w:w="3402"/>
        <w:gridCol w:w="3396"/>
      </w:tblGrid>
      <w:tr w:rsidR="002160B3" w:rsidRPr="002160B3" w14:paraId="02833782" w14:textId="77777777" w:rsidTr="002160B3">
        <w:tc>
          <w:tcPr>
            <w:tcW w:w="2547" w:type="dxa"/>
            <w:tcBorders>
              <w:top w:val="single" w:sz="4" w:space="0" w:color="auto"/>
              <w:left w:val="single" w:sz="4" w:space="0" w:color="auto"/>
              <w:bottom w:val="single" w:sz="4" w:space="0" w:color="auto"/>
              <w:right w:val="single" w:sz="4" w:space="0" w:color="auto"/>
            </w:tcBorders>
            <w:hideMark/>
          </w:tcPr>
          <w:p w14:paraId="32D211A2" w14:textId="77777777" w:rsidR="002160B3" w:rsidRPr="002160B3" w:rsidRDefault="002160B3" w:rsidP="002160B3">
            <w:pPr>
              <w:spacing w:line="276" w:lineRule="auto"/>
              <w:jc w:val="both"/>
              <w:rPr>
                <w:rFonts w:ascii="Times New Roman" w:hAnsi="Times New Roman" w:cs="Times New Roman"/>
                <w:b/>
                <w:sz w:val="26"/>
                <w:szCs w:val="26"/>
              </w:rPr>
            </w:pPr>
            <w:r w:rsidRPr="002160B3">
              <w:rPr>
                <w:rFonts w:ascii="Times New Roman" w:hAnsi="Times New Roman" w:cs="Times New Roman"/>
                <w:b/>
                <w:sz w:val="26"/>
                <w:szCs w:val="26"/>
              </w:rPr>
              <w:t>Уровень мероприятий</w:t>
            </w:r>
          </w:p>
        </w:tc>
        <w:tc>
          <w:tcPr>
            <w:tcW w:w="3402" w:type="dxa"/>
            <w:tcBorders>
              <w:top w:val="single" w:sz="4" w:space="0" w:color="auto"/>
              <w:left w:val="single" w:sz="4" w:space="0" w:color="auto"/>
              <w:bottom w:val="single" w:sz="4" w:space="0" w:color="auto"/>
              <w:right w:val="single" w:sz="4" w:space="0" w:color="auto"/>
            </w:tcBorders>
            <w:hideMark/>
          </w:tcPr>
          <w:p w14:paraId="3FFB5209" w14:textId="0D9CF91B" w:rsidR="002160B3" w:rsidRPr="002160B3" w:rsidRDefault="002160B3" w:rsidP="002160B3">
            <w:pPr>
              <w:spacing w:line="276" w:lineRule="auto"/>
              <w:jc w:val="both"/>
              <w:rPr>
                <w:rFonts w:ascii="Times New Roman" w:hAnsi="Times New Roman" w:cs="Times New Roman"/>
                <w:b/>
                <w:sz w:val="26"/>
                <w:szCs w:val="26"/>
              </w:rPr>
            </w:pPr>
            <w:r w:rsidRPr="002160B3">
              <w:rPr>
                <w:rFonts w:ascii="Times New Roman" w:hAnsi="Times New Roman" w:cs="Times New Roman"/>
                <w:b/>
                <w:sz w:val="26"/>
                <w:szCs w:val="26"/>
              </w:rPr>
              <w:t>202</w:t>
            </w:r>
            <w:r>
              <w:rPr>
                <w:rFonts w:ascii="Times New Roman" w:hAnsi="Times New Roman" w:cs="Times New Roman"/>
                <w:b/>
                <w:sz w:val="26"/>
                <w:szCs w:val="26"/>
              </w:rPr>
              <w:t>2</w:t>
            </w:r>
            <w:r w:rsidRPr="002160B3">
              <w:rPr>
                <w:rFonts w:ascii="Times New Roman" w:hAnsi="Times New Roman" w:cs="Times New Roman"/>
                <w:b/>
                <w:sz w:val="26"/>
                <w:szCs w:val="26"/>
              </w:rPr>
              <w:t xml:space="preserve"> год</w:t>
            </w:r>
          </w:p>
        </w:tc>
        <w:tc>
          <w:tcPr>
            <w:tcW w:w="3396" w:type="dxa"/>
            <w:tcBorders>
              <w:top w:val="single" w:sz="4" w:space="0" w:color="auto"/>
              <w:left w:val="single" w:sz="4" w:space="0" w:color="auto"/>
              <w:bottom w:val="single" w:sz="4" w:space="0" w:color="auto"/>
              <w:right w:val="single" w:sz="4" w:space="0" w:color="auto"/>
            </w:tcBorders>
            <w:hideMark/>
          </w:tcPr>
          <w:p w14:paraId="27870979" w14:textId="471D2BE2" w:rsidR="002160B3" w:rsidRPr="002160B3" w:rsidRDefault="002160B3" w:rsidP="002160B3">
            <w:pPr>
              <w:spacing w:line="276" w:lineRule="auto"/>
              <w:jc w:val="both"/>
              <w:rPr>
                <w:rFonts w:ascii="Times New Roman" w:hAnsi="Times New Roman" w:cs="Times New Roman"/>
                <w:b/>
                <w:sz w:val="26"/>
                <w:szCs w:val="26"/>
              </w:rPr>
            </w:pPr>
            <w:r w:rsidRPr="002160B3">
              <w:rPr>
                <w:rFonts w:ascii="Times New Roman" w:hAnsi="Times New Roman" w:cs="Times New Roman"/>
                <w:b/>
                <w:sz w:val="26"/>
                <w:szCs w:val="26"/>
              </w:rPr>
              <w:t>202</w:t>
            </w:r>
            <w:r>
              <w:rPr>
                <w:rFonts w:ascii="Times New Roman" w:hAnsi="Times New Roman" w:cs="Times New Roman"/>
                <w:b/>
                <w:sz w:val="26"/>
                <w:szCs w:val="26"/>
              </w:rPr>
              <w:t>1</w:t>
            </w:r>
            <w:r w:rsidRPr="002160B3">
              <w:rPr>
                <w:rFonts w:ascii="Times New Roman" w:hAnsi="Times New Roman" w:cs="Times New Roman"/>
                <w:b/>
                <w:sz w:val="26"/>
                <w:szCs w:val="26"/>
              </w:rPr>
              <w:t xml:space="preserve"> год</w:t>
            </w:r>
          </w:p>
        </w:tc>
      </w:tr>
      <w:tr w:rsidR="002160B3" w:rsidRPr="002160B3" w14:paraId="69986FC9" w14:textId="77777777" w:rsidTr="002160B3">
        <w:tc>
          <w:tcPr>
            <w:tcW w:w="2547" w:type="dxa"/>
            <w:tcBorders>
              <w:top w:val="single" w:sz="4" w:space="0" w:color="auto"/>
              <w:left w:val="single" w:sz="4" w:space="0" w:color="auto"/>
              <w:bottom w:val="single" w:sz="4" w:space="0" w:color="auto"/>
              <w:right w:val="single" w:sz="4" w:space="0" w:color="auto"/>
            </w:tcBorders>
            <w:hideMark/>
          </w:tcPr>
          <w:p w14:paraId="7EF533D0"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Международный</w:t>
            </w:r>
          </w:p>
        </w:tc>
        <w:tc>
          <w:tcPr>
            <w:tcW w:w="3402" w:type="dxa"/>
            <w:tcBorders>
              <w:top w:val="single" w:sz="4" w:space="0" w:color="auto"/>
              <w:left w:val="single" w:sz="4" w:space="0" w:color="auto"/>
              <w:bottom w:val="single" w:sz="4" w:space="0" w:color="auto"/>
              <w:right w:val="single" w:sz="4" w:space="0" w:color="auto"/>
            </w:tcBorders>
            <w:hideMark/>
          </w:tcPr>
          <w:p w14:paraId="1FD1BE9C" w14:textId="77777777" w:rsidR="002160B3" w:rsidRPr="002160B3" w:rsidRDefault="002160B3" w:rsidP="002160B3">
            <w:pPr>
              <w:spacing w:line="276" w:lineRule="auto"/>
              <w:jc w:val="both"/>
              <w:rPr>
                <w:rFonts w:ascii="Times New Roman" w:hAnsi="Times New Roman" w:cs="Times New Roman"/>
                <w:sz w:val="26"/>
                <w:szCs w:val="26"/>
                <w:lang w:val="en-US"/>
              </w:rPr>
            </w:pPr>
            <w:r w:rsidRPr="002160B3">
              <w:rPr>
                <w:rFonts w:ascii="Times New Roman" w:hAnsi="Times New Roman" w:cs="Times New Roman"/>
                <w:sz w:val="26"/>
                <w:szCs w:val="26"/>
              </w:rPr>
              <w:t>4</w:t>
            </w:r>
            <w:r w:rsidRPr="002160B3">
              <w:rPr>
                <w:rFonts w:ascii="Times New Roman" w:hAnsi="Times New Roman" w:cs="Times New Roman"/>
                <w:sz w:val="26"/>
                <w:szCs w:val="26"/>
                <w:lang w:val="en-US"/>
              </w:rPr>
              <w:t>7</w:t>
            </w:r>
          </w:p>
        </w:tc>
        <w:tc>
          <w:tcPr>
            <w:tcW w:w="3396" w:type="dxa"/>
            <w:tcBorders>
              <w:top w:val="single" w:sz="4" w:space="0" w:color="auto"/>
              <w:left w:val="single" w:sz="4" w:space="0" w:color="auto"/>
              <w:bottom w:val="single" w:sz="4" w:space="0" w:color="auto"/>
              <w:right w:val="single" w:sz="4" w:space="0" w:color="auto"/>
            </w:tcBorders>
            <w:hideMark/>
          </w:tcPr>
          <w:p w14:paraId="4C8A1D72"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49</w:t>
            </w:r>
          </w:p>
        </w:tc>
      </w:tr>
      <w:tr w:rsidR="002160B3" w:rsidRPr="002160B3" w14:paraId="01D19212" w14:textId="77777777" w:rsidTr="002160B3">
        <w:tc>
          <w:tcPr>
            <w:tcW w:w="2547" w:type="dxa"/>
            <w:tcBorders>
              <w:top w:val="single" w:sz="4" w:space="0" w:color="auto"/>
              <w:left w:val="single" w:sz="4" w:space="0" w:color="auto"/>
              <w:bottom w:val="single" w:sz="4" w:space="0" w:color="auto"/>
              <w:right w:val="single" w:sz="4" w:space="0" w:color="auto"/>
            </w:tcBorders>
            <w:hideMark/>
          </w:tcPr>
          <w:p w14:paraId="180555E7"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Всероссийский</w:t>
            </w:r>
          </w:p>
        </w:tc>
        <w:tc>
          <w:tcPr>
            <w:tcW w:w="3402" w:type="dxa"/>
            <w:tcBorders>
              <w:top w:val="single" w:sz="4" w:space="0" w:color="auto"/>
              <w:left w:val="single" w:sz="4" w:space="0" w:color="auto"/>
              <w:bottom w:val="single" w:sz="4" w:space="0" w:color="auto"/>
              <w:right w:val="single" w:sz="4" w:space="0" w:color="auto"/>
            </w:tcBorders>
            <w:hideMark/>
          </w:tcPr>
          <w:p w14:paraId="1FBD3744" w14:textId="77777777" w:rsidR="002160B3" w:rsidRPr="002160B3" w:rsidRDefault="002160B3" w:rsidP="002160B3">
            <w:pPr>
              <w:spacing w:line="276" w:lineRule="auto"/>
              <w:jc w:val="both"/>
              <w:rPr>
                <w:rFonts w:ascii="Times New Roman" w:hAnsi="Times New Roman" w:cs="Times New Roman"/>
                <w:sz w:val="26"/>
                <w:szCs w:val="26"/>
                <w:lang w:val="en-US"/>
              </w:rPr>
            </w:pPr>
            <w:r w:rsidRPr="002160B3">
              <w:rPr>
                <w:rFonts w:ascii="Times New Roman" w:hAnsi="Times New Roman" w:cs="Times New Roman"/>
                <w:sz w:val="26"/>
                <w:szCs w:val="26"/>
                <w:lang w:val="en-US"/>
              </w:rPr>
              <w:t>78</w:t>
            </w:r>
          </w:p>
        </w:tc>
        <w:tc>
          <w:tcPr>
            <w:tcW w:w="3396" w:type="dxa"/>
            <w:tcBorders>
              <w:top w:val="single" w:sz="4" w:space="0" w:color="auto"/>
              <w:left w:val="single" w:sz="4" w:space="0" w:color="auto"/>
              <w:bottom w:val="single" w:sz="4" w:space="0" w:color="auto"/>
              <w:right w:val="single" w:sz="4" w:space="0" w:color="auto"/>
            </w:tcBorders>
            <w:hideMark/>
          </w:tcPr>
          <w:p w14:paraId="38FDF5F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78</w:t>
            </w:r>
          </w:p>
        </w:tc>
      </w:tr>
      <w:tr w:rsidR="002160B3" w:rsidRPr="002160B3" w14:paraId="6C6F4671" w14:textId="77777777" w:rsidTr="002160B3">
        <w:tc>
          <w:tcPr>
            <w:tcW w:w="2547" w:type="dxa"/>
            <w:tcBorders>
              <w:top w:val="single" w:sz="4" w:space="0" w:color="auto"/>
              <w:left w:val="single" w:sz="4" w:space="0" w:color="auto"/>
              <w:bottom w:val="single" w:sz="4" w:space="0" w:color="auto"/>
              <w:right w:val="single" w:sz="4" w:space="0" w:color="auto"/>
            </w:tcBorders>
            <w:hideMark/>
          </w:tcPr>
          <w:p w14:paraId="5FDD7CC0"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Региональный</w:t>
            </w:r>
          </w:p>
        </w:tc>
        <w:tc>
          <w:tcPr>
            <w:tcW w:w="3402" w:type="dxa"/>
            <w:tcBorders>
              <w:top w:val="single" w:sz="4" w:space="0" w:color="auto"/>
              <w:left w:val="single" w:sz="4" w:space="0" w:color="auto"/>
              <w:bottom w:val="single" w:sz="4" w:space="0" w:color="auto"/>
              <w:right w:val="single" w:sz="4" w:space="0" w:color="auto"/>
            </w:tcBorders>
            <w:hideMark/>
          </w:tcPr>
          <w:p w14:paraId="4F07C524"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21</w:t>
            </w:r>
          </w:p>
        </w:tc>
        <w:tc>
          <w:tcPr>
            <w:tcW w:w="3396" w:type="dxa"/>
            <w:tcBorders>
              <w:top w:val="single" w:sz="4" w:space="0" w:color="auto"/>
              <w:left w:val="single" w:sz="4" w:space="0" w:color="auto"/>
              <w:bottom w:val="single" w:sz="4" w:space="0" w:color="auto"/>
              <w:right w:val="single" w:sz="4" w:space="0" w:color="auto"/>
            </w:tcBorders>
            <w:hideMark/>
          </w:tcPr>
          <w:p w14:paraId="7822DC6D"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21</w:t>
            </w:r>
          </w:p>
        </w:tc>
      </w:tr>
      <w:tr w:rsidR="002160B3" w:rsidRPr="002160B3" w14:paraId="4F496508" w14:textId="77777777" w:rsidTr="002160B3">
        <w:tc>
          <w:tcPr>
            <w:tcW w:w="2547" w:type="dxa"/>
            <w:tcBorders>
              <w:top w:val="single" w:sz="4" w:space="0" w:color="auto"/>
              <w:left w:val="single" w:sz="4" w:space="0" w:color="auto"/>
              <w:bottom w:val="single" w:sz="4" w:space="0" w:color="auto"/>
              <w:right w:val="single" w:sz="4" w:space="0" w:color="auto"/>
            </w:tcBorders>
            <w:hideMark/>
          </w:tcPr>
          <w:p w14:paraId="03EE5F3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Краевой</w:t>
            </w:r>
          </w:p>
        </w:tc>
        <w:tc>
          <w:tcPr>
            <w:tcW w:w="3402" w:type="dxa"/>
            <w:tcBorders>
              <w:top w:val="single" w:sz="4" w:space="0" w:color="auto"/>
              <w:left w:val="single" w:sz="4" w:space="0" w:color="auto"/>
              <w:bottom w:val="single" w:sz="4" w:space="0" w:color="auto"/>
              <w:right w:val="single" w:sz="4" w:space="0" w:color="auto"/>
            </w:tcBorders>
            <w:hideMark/>
          </w:tcPr>
          <w:p w14:paraId="6AC714FF" w14:textId="77777777" w:rsidR="002160B3" w:rsidRPr="002160B3" w:rsidRDefault="002160B3" w:rsidP="002160B3">
            <w:pPr>
              <w:spacing w:line="276" w:lineRule="auto"/>
              <w:jc w:val="both"/>
              <w:rPr>
                <w:rFonts w:ascii="Times New Roman" w:hAnsi="Times New Roman" w:cs="Times New Roman"/>
                <w:sz w:val="26"/>
                <w:szCs w:val="26"/>
                <w:lang w:val="en-US"/>
              </w:rPr>
            </w:pPr>
            <w:r w:rsidRPr="002160B3">
              <w:rPr>
                <w:rFonts w:ascii="Times New Roman" w:hAnsi="Times New Roman" w:cs="Times New Roman"/>
                <w:sz w:val="26"/>
                <w:szCs w:val="26"/>
                <w:lang w:val="en-US"/>
              </w:rPr>
              <w:t>462</w:t>
            </w:r>
          </w:p>
        </w:tc>
        <w:tc>
          <w:tcPr>
            <w:tcW w:w="3396" w:type="dxa"/>
            <w:tcBorders>
              <w:top w:val="single" w:sz="4" w:space="0" w:color="auto"/>
              <w:left w:val="single" w:sz="4" w:space="0" w:color="auto"/>
              <w:bottom w:val="single" w:sz="4" w:space="0" w:color="auto"/>
              <w:right w:val="single" w:sz="4" w:space="0" w:color="auto"/>
            </w:tcBorders>
            <w:hideMark/>
          </w:tcPr>
          <w:p w14:paraId="727D62EF"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385</w:t>
            </w:r>
          </w:p>
        </w:tc>
      </w:tr>
      <w:tr w:rsidR="002160B3" w:rsidRPr="002160B3" w14:paraId="62BD8318" w14:textId="77777777" w:rsidTr="002160B3">
        <w:tc>
          <w:tcPr>
            <w:tcW w:w="2547" w:type="dxa"/>
            <w:tcBorders>
              <w:top w:val="single" w:sz="4" w:space="0" w:color="auto"/>
              <w:left w:val="single" w:sz="4" w:space="0" w:color="auto"/>
              <w:bottom w:val="single" w:sz="4" w:space="0" w:color="auto"/>
              <w:right w:val="single" w:sz="4" w:space="0" w:color="auto"/>
            </w:tcBorders>
            <w:hideMark/>
          </w:tcPr>
          <w:p w14:paraId="4DB5C7A3"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Районный</w:t>
            </w:r>
          </w:p>
        </w:tc>
        <w:tc>
          <w:tcPr>
            <w:tcW w:w="3402" w:type="dxa"/>
            <w:tcBorders>
              <w:top w:val="single" w:sz="4" w:space="0" w:color="auto"/>
              <w:left w:val="single" w:sz="4" w:space="0" w:color="auto"/>
              <w:bottom w:val="single" w:sz="4" w:space="0" w:color="auto"/>
              <w:right w:val="single" w:sz="4" w:space="0" w:color="auto"/>
            </w:tcBorders>
            <w:hideMark/>
          </w:tcPr>
          <w:p w14:paraId="51B888FD" w14:textId="77777777" w:rsidR="002160B3" w:rsidRPr="002160B3" w:rsidRDefault="002160B3" w:rsidP="002160B3">
            <w:pPr>
              <w:spacing w:line="276" w:lineRule="auto"/>
              <w:jc w:val="both"/>
              <w:rPr>
                <w:rFonts w:ascii="Times New Roman" w:hAnsi="Times New Roman" w:cs="Times New Roman"/>
                <w:sz w:val="26"/>
                <w:szCs w:val="26"/>
                <w:lang w:val="en-US"/>
              </w:rPr>
            </w:pPr>
            <w:r w:rsidRPr="002160B3">
              <w:rPr>
                <w:rFonts w:ascii="Times New Roman" w:hAnsi="Times New Roman" w:cs="Times New Roman"/>
                <w:sz w:val="26"/>
                <w:szCs w:val="26"/>
                <w:lang w:val="en-US"/>
              </w:rPr>
              <w:t>807</w:t>
            </w:r>
          </w:p>
        </w:tc>
        <w:tc>
          <w:tcPr>
            <w:tcW w:w="3396" w:type="dxa"/>
            <w:tcBorders>
              <w:top w:val="single" w:sz="4" w:space="0" w:color="auto"/>
              <w:left w:val="single" w:sz="4" w:space="0" w:color="auto"/>
              <w:bottom w:val="single" w:sz="4" w:space="0" w:color="auto"/>
              <w:right w:val="single" w:sz="4" w:space="0" w:color="auto"/>
            </w:tcBorders>
            <w:hideMark/>
          </w:tcPr>
          <w:p w14:paraId="2F6C2468"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714</w:t>
            </w:r>
          </w:p>
        </w:tc>
      </w:tr>
      <w:tr w:rsidR="002160B3" w:rsidRPr="002160B3" w14:paraId="79FBD8EC" w14:textId="77777777" w:rsidTr="002160B3">
        <w:tc>
          <w:tcPr>
            <w:tcW w:w="2547" w:type="dxa"/>
            <w:tcBorders>
              <w:top w:val="single" w:sz="4" w:space="0" w:color="auto"/>
              <w:left w:val="single" w:sz="4" w:space="0" w:color="auto"/>
              <w:bottom w:val="single" w:sz="4" w:space="0" w:color="auto"/>
              <w:right w:val="single" w:sz="4" w:space="0" w:color="auto"/>
            </w:tcBorders>
          </w:tcPr>
          <w:p w14:paraId="1B5B1D57" w14:textId="77777777" w:rsidR="002160B3" w:rsidRPr="002160B3" w:rsidRDefault="002160B3" w:rsidP="002160B3">
            <w:pPr>
              <w:spacing w:line="276" w:lineRule="auto"/>
              <w:jc w:val="both"/>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14:paraId="1181627B" w14:textId="77777777" w:rsidR="002160B3" w:rsidRPr="002160B3" w:rsidRDefault="002160B3" w:rsidP="002160B3">
            <w:pPr>
              <w:spacing w:line="276" w:lineRule="auto"/>
              <w:jc w:val="both"/>
              <w:rPr>
                <w:rFonts w:ascii="Times New Roman" w:hAnsi="Times New Roman" w:cs="Times New Roman"/>
                <w:sz w:val="26"/>
                <w:szCs w:val="26"/>
                <w:lang w:val="en-US"/>
              </w:rPr>
            </w:pPr>
            <w:r w:rsidRPr="002160B3">
              <w:rPr>
                <w:rFonts w:ascii="Times New Roman" w:hAnsi="Times New Roman" w:cs="Times New Roman"/>
                <w:sz w:val="26"/>
                <w:szCs w:val="26"/>
              </w:rPr>
              <w:t>1</w:t>
            </w:r>
            <w:r w:rsidRPr="002160B3">
              <w:rPr>
                <w:rFonts w:ascii="Times New Roman" w:hAnsi="Times New Roman" w:cs="Times New Roman"/>
                <w:sz w:val="26"/>
                <w:szCs w:val="26"/>
                <w:lang w:val="en-US"/>
              </w:rPr>
              <w:t>415</w:t>
            </w:r>
          </w:p>
        </w:tc>
        <w:tc>
          <w:tcPr>
            <w:tcW w:w="3396" w:type="dxa"/>
            <w:tcBorders>
              <w:top w:val="single" w:sz="4" w:space="0" w:color="auto"/>
              <w:left w:val="single" w:sz="4" w:space="0" w:color="auto"/>
              <w:bottom w:val="single" w:sz="4" w:space="0" w:color="auto"/>
              <w:right w:val="single" w:sz="4" w:space="0" w:color="auto"/>
            </w:tcBorders>
            <w:hideMark/>
          </w:tcPr>
          <w:p w14:paraId="2BABD44A"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1247</w:t>
            </w:r>
          </w:p>
        </w:tc>
      </w:tr>
    </w:tbl>
    <w:p w14:paraId="4DBDBEDC" w14:textId="77777777" w:rsidR="002160B3" w:rsidRPr="002160B3" w:rsidRDefault="002160B3" w:rsidP="002160B3">
      <w:pPr>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Общее количество победителей в 2021 году составило 801 человек, это 82% от общего количество участников, в 2020 году – 597 победителей и призёров, это 56 % от общего количества участников.</w:t>
      </w:r>
    </w:p>
    <w:p w14:paraId="034FD1C5" w14:textId="77777777" w:rsidR="002160B3" w:rsidRPr="002160B3" w:rsidRDefault="002160B3" w:rsidP="002160B3">
      <w:pPr>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Стабильно высокие результаты говорят о постоянстве детского и педагогического коллективов и высоком уровне компетенции педагогов.</w:t>
      </w:r>
    </w:p>
    <w:p w14:paraId="282F2FDC" w14:textId="77777777" w:rsidR="002160B3" w:rsidRPr="002160B3" w:rsidRDefault="002160B3" w:rsidP="002160B3">
      <w:pPr>
        <w:pStyle w:val="a3"/>
        <w:numPr>
          <w:ilvl w:val="1"/>
          <w:numId w:val="4"/>
        </w:numPr>
        <w:spacing w:after="0" w:line="276" w:lineRule="auto"/>
        <w:ind w:left="0" w:firstLine="709"/>
        <w:jc w:val="both"/>
        <w:rPr>
          <w:rFonts w:ascii="Times New Roman" w:hAnsi="Times New Roman" w:cs="Times New Roman"/>
          <w:b/>
          <w:i/>
          <w:sz w:val="26"/>
          <w:szCs w:val="26"/>
        </w:rPr>
      </w:pPr>
      <w:r w:rsidRPr="002160B3">
        <w:rPr>
          <w:rFonts w:ascii="Times New Roman" w:hAnsi="Times New Roman" w:cs="Times New Roman"/>
          <w:b/>
          <w:i/>
          <w:sz w:val="26"/>
          <w:szCs w:val="26"/>
        </w:rPr>
        <w:t>Воспитательная деятельность</w:t>
      </w:r>
    </w:p>
    <w:p w14:paraId="354BD4BB" w14:textId="77777777" w:rsidR="002160B3" w:rsidRPr="002160B3" w:rsidRDefault="002160B3" w:rsidP="002160B3">
      <w:pPr>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Воспитательная работа в ДЮЦ строится на учёте мнения родителей, педагогов, интереса обучающихся, муниципального заказа, в соответствии с целями и задачами учреждения</w:t>
      </w:r>
    </w:p>
    <w:p w14:paraId="392CD131" w14:textId="77777777" w:rsidR="002160B3" w:rsidRPr="002160B3" w:rsidRDefault="002160B3" w:rsidP="002160B3">
      <w:pPr>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Воспитательный потенциал дополнительных общеобразовательных общеразвивающих программ позволяет включать обучающихся в разнообразную, соответствующую их возрастным и индивидуальным особенностям деятельность.</w:t>
      </w:r>
    </w:p>
    <w:p w14:paraId="076214AE"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sz w:val="26"/>
          <w:szCs w:val="26"/>
        </w:rPr>
        <w:t xml:space="preserve">В ДЮЦ </w:t>
      </w:r>
      <w:r w:rsidRPr="002160B3">
        <w:rPr>
          <w:color w:val="000000"/>
          <w:sz w:val="26"/>
          <w:szCs w:val="26"/>
        </w:rPr>
        <w:t xml:space="preserve">за 2021 год было проведено </w:t>
      </w:r>
      <w:proofErr w:type="spellStart"/>
      <w:r w:rsidRPr="002160B3">
        <w:rPr>
          <w:color w:val="000000"/>
          <w:sz w:val="26"/>
          <w:szCs w:val="26"/>
        </w:rPr>
        <w:t>внутридюцовских</w:t>
      </w:r>
      <w:proofErr w:type="spellEnd"/>
      <w:r w:rsidRPr="002160B3">
        <w:rPr>
          <w:color w:val="000000"/>
          <w:sz w:val="26"/>
          <w:szCs w:val="26"/>
        </w:rPr>
        <w:t xml:space="preserve"> мероприятий 18 мероприятий, в которых были задействованы 50 обучающихся, родители и педагоги, посмотрели и приняли участие 768 ребят и взрослых. Количество участников и зрителей сократилось по сравнению с 2020 годом в связи со сложной эпидемиологической ситуацией (</w:t>
      </w:r>
      <w:r w:rsidRPr="002160B3">
        <w:rPr>
          <w:sz w:val="26"/>
          <w:szCs w:val="26"/>
          <w:lang w:val="en-US"/>
        </w:rPr>
        <w:t>COVID</w:t>
      </w:r>
      <w:r w:rsidRPr="002160B3">
        <w:rPr>
          <w:sz w:val="26"/>
          <w:szCs w:val="26"/>
        </w:rPr>
        <w:t>-2019).</w:t>
      </w:r>
    </w:p>
    <w:p w14:paraId="58BFFC73"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 xml:space="preserve">Благодаря развитию сотрудничества семьи и ДЮЦ, а также благодаря тому, что мы используем на мероприятиях </w:t>
      </w:r>
      <w:proofErr w:type="spellStart"/>
      <w:r w:rsidRPr="002160B3">
        <w:rPr>
          <w:color w:val="000000"/>
          <w:sz w:val="26"/>
          <w:szCs w:val="26"/>
        </w:rPr>
        <w:t>мультипроектор</w:t>
      </w:r>
      <w:proofErr w:type="spellEnd"/>
      <w:r w:rsidRPr="002160B3">
        <w:rPr>
          <w:color w:val="000000"/>
          <w:sz w:val="26"/>
          <w:szCs w:val="26"/>
        </w:rPr>
        <w:t>, компьютер, интернет нам удалось реализовать поставленные на 2021 год задачи.</w:t>
      </w:r>
    </w:p>
    <w:p w14:paraId="5844AC2E"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 xml:space="preserve">Этот учебный год начался с акции «Будем знакомы», посвященном началу учебного года – педагоги встречают новых детей, информируют школы, родителей, жителей района о направлениях деятельности (памятки, книжки-раскладушки, буклеты, объявления). </w:t>
      </w:r>
    </w:p>
    <w:p w14:paraId="5D8E49D5"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lastRenderedPageBreak/>
        <w:t>Традиционно в октябре проводится День открытых дверей. В этот день педагоги знакомят ребят и родителей с работой центра, проводят мастер-классы, на которых каждый может попробовать свои силы и выбрать занятие по душе.</w:t>
      </w:r>
    </w:p>
    <w:p w14:paraId="36B36A83"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Обучающимся очень нравится рисовать, и они с большим удовольствием принимают участие в конкурсах рисунков «Осень золотая в гости к нам пришла», «Здравствуй Зимушка-Зима», «Весенняя капель», «Нет никого дороже мамы», «День Победы», которые были организованы ДЮЦ.</w:t>
      </w:r>
    </w:p>
    <w:p w14:paraId="1C0A0047"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Традиционным и массовым становится праздник, посвящённый Дню матери «Семейная гостиная». В нем приняли участие обучающиеся, родители и педагоги. Много сил и энергии было затрачено на то, чтобы праздник получился интересным и запоминающимся. Были разосланы пригласительные. На празднике сделали выставку рисунков «Моя милая мама».</w:t>
      </w:r>
    </w:p>
    <w:p w14:paraId="46B971B8"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 xml:space="preserve">Практика детского досуга показывает, что наиболее привлекательными формами для детей и подростков является музыка, танцы, игры, интерактивные викторины, соревнования, конкурсы, поэтому в своих мероприятиях ДЮЦ использует </w:t>
      </w:r>
      <w:proofErr w:type="spellStart"/>
      <w:r w:rsidRPr="002160B3">
        <w:rPr>
          <w:color w:val="000000"/>
          <w:sz w:val="26"/>
          <w:szCs w:val="26"/>
        </w:rPr>
        <w:t>мультипроектор</w:t>
      </w:r>
      <w:proofErr w:type="spellEnd"/>
      <w:r w:rsidRPr="002160B3">
        <w:rPr>
          <w:color w:val="000000"/>
          <w:sz w:val="26"/>
          <w:szCs w:val="26"/>
        </w:rPr>
        <w:t>, компьютер, интернет.</w:t>
      </w:r>
    </w:p>
    <w:p w14:paraId="534C7616"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 xml:space="preserve">Благодаря инновационным технологиям прошли такие мероприятия, как «Семейная гостиная», детская дискотека «Бим – Бом», танцевальный </w:t>
      </w:r>
      <w:proofErr w:type="spellStart"/>
      <w:r w:rsidRPr="002160B3">
        <w:rPr>
          <w:color w:val="000000"/>
          <w:sz w:val="26"/>
          <w:szCs w:val="26"/>
        </w:rPr>
        <w:t>флеш</w:t>
      </w:r>
      <w:proofErr w:type="spellEnd"/>
      <w:r w:rsidRPr="002160B3">
        <w:rPr>
          <w:color w:val="000000"/>
          <w:sz w:val="26"/>
          <w:szCs w:val="26"/>
        </w:rPr>
        <w:t xml:space="preserve"> - моб «Повторяй за нами».</w:t>
      </w:r>
    </w:p>
    <w:p w14:paraId="375B0674"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Каждый год в центре проводятся мероприятия по профилактике асоциальных явлений среди детей и подростков. Эти мероприятия направлены на борьбу с наркоманией, алкоголизмом, табакокурением: «Умей сказать: «НЕТ», «Здоровым будешь - все добудешь», «Зерно истины».</w:t>
      </w:r>
    </w:p>
    <w:p w14:paraId="3A136F86"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Пропаганда здорового образа жизни осуществляется через организацию спортивных соревнований, турниров, бесед таких, как «Мы выбираем жизнь. А ты?», «Веселые эстафеты», «Спортивный КВН», для проведения спортивных мероприятий в центре есть спортивный зал. Всего приняло участие 409 человек.</w:t>
      </w:r>
    </w:p>
    <w:p w14:paraId="16AA4A4A"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Ребята активно участвуют в районных акциях «Свеча памяти», «Спасибо деду за Победу», «Георгиевская лента», «Дороги без опасности», «Чистый берег». Всего приняло участие 110 человек.</w:t>
      </w:r>
    </w:p>
    <w:p w14:paraId="1DF0ADDC"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 xml:space="preserve">Также реализуются мероприятия, направленные на организацию культурно-досуговой деятельности с детьми и взрослыми с ограниченными возможностями здоровья. Это «Весёлые старты», «Музыкальные вечера», проводятся мастер-классы. Мероприятия организованы совместно с обществом инвалидов Чугуевского муниципального района. Всего приняли участие 84 человека. </w:t>
      </w:r>
    </w:p>
    <w:p w14:paraId="354A9482"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Обучающиеся ДЮЦ постоянно участвуют в районных мероприятиях: концертные программы, традиционные и профессиональные праздники, показательные выступления, выставки, мастер-классы, презентации, открытые занятия. Танцевальные и вокальные коллективы востребованы на районных мероприятиях (сотрудничество с администрацией района, ОМВД, учреждениями культуры, образования, библиотеками).</w:t>
      </w:r>
    </w:p>
    <w:p w14:paraId="093012ED" w14:textId="488EF5AE"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lastRenderedPageBreak/>
        <w:t>ДЮЦ является организатором почти всех районных конкурсов и соревнований с обучающимся и взрослым населением. В 202</w:t>
      </w:r>
      <w:r>
        <w:rPr>
          <w:color w:val="000000"/>
          <w:sz w:val="26"/>
          <w:szCs w:val="26"/>
        </w:rPr>
        <w:t>2</w:t>
      </w:r>
      <w:r w:rsidRPr="002160B3">
        <w:rPr>
          <w:color w:val="000000"/>
          <w:sz w:val="26"/>
          <w:szCs w:val="26"/>
        </w:rPr>
        <w:t xml:space="preserve"> году было организовано и проведено 47 мероприятий: </w:t>
      </w:r>
      <w:r w:rsidRPr="002160B3">
        <w:rPr>
          <w:sz w:val="26"/>
          <w:szCs w:val="26"/>
        </w:rPr>
        <w:t>районный конкурс видеороликов и видеофильмов, пропагандирующих здоровый образ жизни «Спортивный калейдоскоп»; районный конкурс творческих работ, посвящённый празднованию Дня тигра; районный конкурс фото и видео работ «Мир, который я люблю», посвящённый образованию Приморского края; Комплексная спартакиада учащихся начальных классов (1-4) в рамках выполнения Всероссийского физкультурно-спортивного комплекса «Готов к труду и обороне»; первенство Чугуевского муниципального района среди обучающихся образовательных организаций 2010-2011 года рождения по мини-футболу и др.</w:t>
      </w:r>
    </w:p>
    <w:p w14:paraId="1452BD75"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В ДЮЦ функционирует система как традиционных культурно-досуговых мероприятий для обучающихся, так и мероприятий инновационных форм и содержания. Культурно-досуговая деятельность нашего учреждения всегда содержательна, интересна, эмоционально насыщена и является неотъемлемой частью образовательной деятельности.</w:t>
      </w:r>
    </w:p>
    <w:p w14:paraId="453ADD30"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 xml:space="preserve">С целью изучения эффективности культурно-досуговой деятельности в ДЮЦ в гонце учебного года была запущена анкета участника мероприятий. </w:t>
      </w:r>
    </w:p>
    <w:p w14:paraId="7E44504D"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Проделанный анализ указывает, что родители удовлетворены культурно-досуговой деятельностью ДЮЦ на уровне предыдущего года (98%), по сравнению с 2020 годом на 3 % больше родителей считают, что совместная работа ДЮЦ и семьи необходима в воспитании ребёнка (95% в 2019 году).</w:t>
      </w:r>
    </w:p>
    <w:p w14:paraId="1DC9A052"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49,8% родителей посещают мероприятия ДЮЦ регулярно, что на 2% больше по сравнению с предыдущим годом. Наиболее охотно они посещают концерты, соревнования, праздники. Наиболее интересными мероприятиями в 2021 году стали традиционные новогодние представления, праздничная программа ко Дню матери, внутриклубные соревнования, конкурсы, викторины, «Зарница», мастер-классы для детей и родителей, отчётный концерт.</w:t>
      </w:r>
    </w:p>
    <w:p w14:paraId="5B18377D"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Родители считают, что смысл культурно-массовых и спортивных мероприятий – это проявление способностей ребёнка (88%), общение со сверстниками (63%), эмоциональное и интеллектуальное развитие (60%), полезное времяпровождение (60%), расширение кругозора и интересов (50%), что в целом осталось на уровне предыдущего года.</w:t>
      </w:r>
    </w:p>
    <w:p w14:paraId="4B159E1C"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Взрослые и дети отмечают нужность и полезность этих мероприятий. Культурно-досуговая деятельность оказывает активное формирующее влияние на личность, ребёнок, являясь соучастником определённых событий, развивает эмоциональную сферу, учится сопереживать, сочувствовать, понимать других людей.</w:t>
      </w:r>
    </w:p>
    <w:p w14:paraId="175F8100"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Абсолютно все родители хотели бы и впредь участвовать в подобных мероприятиях, и 42% из них хотели бы в будущем принимать активное участие в организации и проведении мероприятий ДЮЦ.</w:t>
      </w:r>
    </w:p>
    <w:p w14:paraId="45E494E5"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lastRenderedPageBreak/>
        <w:t>Всё это говорит о том, что организаторы, используют разнообразные формы и методы работы, активизируя всех участников, что способствует эффективности воспитательного процесса. Культурно-досуговая деятельность ДЮЦ активно способствует созданию условий, в которых личность может проявить свободу выбора и волю в утверждении своей системы ценностей.</w:t>
      </w:r>
    </w:p>
    <w:p w14:paraId="6D31025C"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В ДЮЦ система профориентационной работы основана на освоении дополнительных общеобразовательных общеразвивающих программ, мероприятий воспитательного и образовательного характера.</w:t>
      </w:r>
    </w:p>
    <w:p w14:paraId="0C347637"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Программы «Я вижу мир», «Мир глазами детей» развивают профильные художественные компетенции.</w:t>
      </w:r>
    </w:p>
    <w:p w14:paraId="53A7D9F2"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Программа «Психология общения» развивает способность к сотрудничеству, умение общаться.</w:t>
      </w:r>
    </w:p>
    <w:p w14:paraId="6960FB11"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Программы «Мелодия», «</w:t>
      </w:r>
      <w:r w:rsidRPr="002160B3">
        <w:rPr>
          <w:sz w:val="26"/>
          <w:szCs w:val="26"/>
        </w:rPr>
        <w:t>Приобщение детей к вокальному искусству»</w:t>
      </w:r>
      <w:r w:rsidRPr="002160B3">
        <w:rPr>
          <w:color w:val="000000"/>
          <w:sz w:val="26"/>
          <w:szCs w:val="26"/>
        </w:rPr>
        <w:t xml:space="preserve"> развивают вокальные компетенции.</w:t>
      </w:r>
    </w:p>
    <w:p w14:paraId="488CB96E"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 xml:space="preserve">Программы «Мир танца», «Карусель», </w:t>
      </w:r>
      <w:r w:rsidRPr="002160B3">
        <w:rPr>
          <w:sz w:val="26"/>
          <w:szCs w:val="26"/>
        </w:rPr>
        <w:t>«Приобщение детей к хореографии в ритме танца»</w:t>
      </w:r>
      <w:r w:rsidRPr="002160B3">
        <w:rPr>
          <w:color w:val="000000"/>
          <w:sz w:val="26"/>
          <w:szCs w:val="26"/>
        </w:rPr>
        <w:t xml:space="preserve"> развивают хореографические компетенции.</w:t>
      </w:r>
    </w:p>
    <w:p w14:paraId="59B28D45"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 xml:space="preserve">Программы «Ералаш» и «Программирование в </w:t>
      </w:r>
      <w:r w:rsidRPr="002160B3">
        <w:rPr>
          <w:color w:val="000000"/>
          <w:sz w:val="26"/>
          <w:szCs w:val="26"/>
          <w:lang w:val="en-US"/>
        </w:rPr>
        <w:t>Scratch</w:t>
      </w:r>
      <w:r w:rsidRPr="002160B3">
        <w:rPr>
          <w:color w:val="000000"/>
          <w:sz w:val="26"/>
          <w:szCs w:val="26"/>
        </w:rPr>
        <w:t>», «Компьютерная графика» развивают технические компетенции, помогают детям ориентироваться в мире профессий, связанных с цифровыми технологиями.</w:t>
      </w:r>
    </w:p>
    <w:p w14:paraId="31E287E1"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Программы физкультурно-спортивной направленности развивают спортивные компетенции и ориентируют детей в профессиях в сфере физической культуры и спорта.</w:t>
      </w:r>
    </w:p>
    <w:p w14:paraId="5A838739"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Основными потребителями образовательных услуг являются дети и родители.</w:t>
      </w:r>
    </w:p>
    <w:p w14:paraId="02E7704D"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Целью ДЮЦ является создание условий для развития культурной, нравственно зрелой личности, мотивированной к активному познанию и творчеству, саморазвитию и самореализации, внесению индивидуального вклада в укрепление социальных ценностей и совершенствование общественных отношений.</w:t>
      </w:r>
    </w:p>
    <w:p w14:paraId="03CBDE3E"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Оценка качества образовательных услуг родителями очень важна для дальнейшего совершенствования образовательной и воспитательной деятельности ДЮЦ.</w:t>
      </w:r>
    </w:p>
    <w:p w14:paraId="3F19A0B4"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Для оценки степени субъективной удовлетворённости родителей, дети которых посещают ДЮЦ проводилось анкетирование. Была разработана анкета «Оценка качества предоставляемых услуг» в исследовании приняло участие 100 родителей.</w:t>
      </w:r>
    </w:p>
    <w:p w14:paraId="5537025B"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Родителям обучающихся предлагалось выбрать ответ из предложенных вариантов или написать свой ответ.</w:t>
      </w:r>
    </w:p>
    <w:p w14:paraId="3A6239F8"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 xml:space="preserve">По результатам анкетирования основными мотивами выбора коллективов ДЮЦ служат желание родителей развивать творческие и физические способности детей (83%), устраивает уровень качества знаний, умений, навыков, предоставляемых в учреждении дополнительного образования (89%), устраивает отношение к ребёнку со стороны педагогов (98%). Большинство (96%) в целом удовлетворены работой педагогов и их компетентностью. 97% родителей отметили, </w:t>
      </w:r>
      <w:r w:rsidRPr="002160B3">
        <w:rPr>
          <w:color w:val="000000"/>
          <w:sz w:val="26"/>
          <w:szCs w:val="26"/>
        </w:rPr>
        <w:lastRenderedPageBreak/>
        <w:t>что педагог помогает справляться с трудностями, возникающими у ребёнка в процессе занятий. 84% отметили, что педагог даёт рекомендации по развитию способностей ребёнка. 92% родителей отметили, что дети всегда ходят с интересом на занятия. В основном дети посещают 1-2 объединения в учреждении. 84% опрошенных, считают, что в ДЮЦ созданы условия для развития творческих и спортивных способностей детей, 16% - что условия созданы частично. 79% отметили, что качество услуг улучшилось за последние 3 года.</w:t>
      </w:r>
    </w:p>
    <w:p w14:paraId="6556C1EC"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 xml:space="preserve">Таким образом, родители высоко оценивают условия и качество организации воспитательной и образовательной деятельности в ДЮЦ, однако отмечают необходимость улучшения состояния материальной базы учреждения для обеспечения более качественной образовательной деятельности.  </w:t>
      </w:r>
    </w:p>
    <w:p w14:paraId="4C5A6AFA" w14:textId="77777777" w:rsidR="002160B3" w:rsidRPr="002160B3" w:rsidRDefault="002160B3" w:rsidP="002160B3">
      <w:pPr>
        <w:pStyle w:val="a6"/>
        <w:numPr>
          <w:ilvl w:val="1"/>
          <w:numId w:val="4"/>
        </w:numPr>
        <w:shd w:val="clear" w:color="auto" w:fill="FFFFFF"/>
        <w:spacing w:before="0" w:beforeAutospacing="0" w:after="0" w:afterAutospacing="0" w:line="276" w:lineRule="auto"/>
        <w:ind w:left="0" w:firstLine="709"/>
        <w:jc w:val="both"/>
        <w:rPr>
          <w:b/>
          <w:i/>
          <w:color w:val="000000"/>
          <w:sz w:val="26"/>
          <w:szCs w:val="26"/>
        </w:rPr>
      </w:pPr>
      <w:r w:rsidRPr="002160B3">
        <w:rPr>
          <w:b/>
          <w:i/>
          <w:color w:val="000000"/>
          <w:sz w:val="26"/>
          <w:szCs w:val="26"/>
        </w:rPr>
        <w:t>Кадровое обеспечение образовательного процесса</w:t>
      </w:r>
    </w:p>
    <w:p w14:paraId="43C6D668" w14:textId="77777777" w:rsidR="002160B3" w:rsidRPr="002160B3" w:rsidRDefault="002160B3" w:rsidP="002160B3">
      <w:pPr>
        <w:pStyle w:val="a6"/>
        <w:numPr>
          <w:ilvl w:val="2"/>
          <w:numId w:val="4"/>
        </w:numPr>
        <w:shd w:val="clear" w:color="auto" w:fill="FFFFFF"/>
        <w:spacing w:before="0" w:beforeAutospacing="0" w:after="0" w:afterAutospacing="0" w:line="276" w:lineRule="auto"/>
        <w:ind w:left="0" w:firstLine="709"/>
        <w:jc w:val="both"/>
        <w:rPr>
          <w:b/>
          <w:i/>
          <w:color w:val="000000"/>
          <w:sz w:val="26"/>
          <w:szCs w:val="26"/>
        </w:rPr>
      </w:pPr>
      <w:r w:rsidRPr="002160B3">
        <w:rPr>
          <w:b/>
          <w:i/>
          <w:color w:val="000000"/>
          <w:sz w:val="26"/>
          <w:szCs w:val="26"/>
        </w:rPr>
        <w:t>Общие сведения о кадрах</w:t>
      </w:r>
    </w:p>
    <w:p w14:paraId="3E1C289A"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Всего работников в ДЮЦ на 31.12.2021 года 54 человек, из них на постоянной основе 47 (87%) работников, 7 (13%) совместителей. Количество работников на постоянной основе в отчётном периоде уменьшилось на 2%, количество работающих по совместительству не изменилось. Всего педагогических работников 28 (51,9%), административно-хозяйственный персонал – 5 (9,3%), прочий персонал – 21 (38,9%). По сравнению с прошлым учебным годом на 16,6% уменьшилось количество педагогов, 5 педагогов уволились.  Количество других категорий работников не изменилось.</w:t>
      </w:r>
    </w:p>
    <w:p w14:paraId="594E6719" w14:textId="77777777" w:rsidR="002160B3" w:rsidRPr="002160B3" w:rsidRDefault="002160B3" w:rsidP="002160B3">
      <w:pPr>
        <w:pStyle w:val="a6"/>
        <w:numPr>
          <w:ilvl w:val="2"/>
          <w:numId w:val="4"/>
        </w:numPr>
        <w:shd w:val="clear" w:color="auto" w:fill="FFFFFF"/>
        <w:spacing w:before="0" w:beforeAutospacing="0" w:after="0" w:afterAutospacing="0" w:line="276" w:lineRule="auto"/>
        <w:ind w:left="0" w:firstLine="709"/>
        <w:jc w:val="both"/>
        <w:rPr>
          <w:b/>
          <w:i/>
          <w:color w:val="000000"/>
          <w:sz w:val="26"/>
          <w:szCs w:val="26"/>
        </w:rPr>
      </w:pPr>
      <w:r w:rsidRPr="002160B3">
        <w:rPr>
          <w:b/>
          <w:i/>
          <w:color w:val="000000"/>
          <w:sz w:val="26"/>
          <w:szCs w:val="26"/>
        </w:rPr>
        <w:t>Сведения о педагогических кадрах</w:t>
      </w:r>
    </w:p>
    <w:p w14:paraId="2FD60B0A"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Из 28 педагогических работников ДЮЦ, 1 педагог находятся в декретном отпуске, 1 методист работает на 0,5 ставки, 21 педагог работают на постоянной основе и 5 педагогов по совместительству.</w:t>
      </w:r>
    </w:p>
    <w:p w14:paraId="41725A1F"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1 педагог имеет внутреннее совместительство – педагог-организатор. Увеличилось количество молодых специалистов - + 2 педагога.</w:t>
      </w:r>
    </w:p>
    <w:p w14:paraId="5AF828C8"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Учреждение полностью укомплектовано педагогическими кадрами. Кадровый состав педагогических работников обладает высоким интеллектуально-творческим потенциалом, способным на высоком уровне обеспечить качество дополнительного образования в детских коллективах и в целом образовательного процесса ДЮЦ, об этом свидетельствуют результаты исследований личностных и профессиональных особенностей педагогов. По результатам изучения уровня развития способностей педагогов к саморазвитию, не было выявлено педагогов с остановившимся развитием, всем педагогам присуще активное развитие. Рассматривая отдельные качества, которые способствуют успешной работе, достаточно развитыми составляющими являются такие компоненты, как амбициозность, способность сосредотачиваться, зрительная память, любознательность, стремление быть независимым и способность абстрагироваться. Несколько снижающими уровень творческого потенциала можно выделить такие показатели, как уверенность в себе, стабильность и постоянство условий и требований профессиональной деятельности и слуховая память.</w:t>
      </w:r>
    </w:p>
    <w:p w14:paraId="7D417278"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lastRenderedPageBreak/>
        <w:t xml:space="preserve">Педагогический коллектив ДЮЦ – это уважаемые, авторитетные сотрудники, наставники молодых педагогов, их деятельность известна в Чугуевском районе и за его пределами, среди них: Коноплицкая Г.Н., Драчинская Н.В., </w:t>
      </w:r>
      <w:proofErr w:type="spellStart"/>
      <w:r w:rsidRPr="002160B3">
        <w:rPr>
          <w:color w:val="000000"/>
          <w:sz w:val="26"/>
          <w:szCs w:val="26"/>
        </w:rPr>
        <w:t>Юськив</w:t>
      </w:r>
      <w:proofErr w:type="spellEnd"/>
      <w:r w:rsidRPr="002160B3">
        <w:rPr>
          <w:color w:val="000000"/>
          <w:sz w:val="26"/>
          <w:szCs w:val="26"/>
        </w:rPr>
        <w:t xml:space="preserve"> Б.В., Кузакова И.В., Трухин О.В., Голубцов С.С., Киенко Л.В. В ДЮЦ 3 педагога награждены Почётной грамотой Министерства образования и науки РФ, 3 педагога награждены грамотой Законодательного Собрания Приморского края, ежегодно педагоги ДЮЦ награждаются грамотами главы Чугуевского муниципального округа, председателя Думы Чугуевского муниципального округа, начальника управления образования администрации Чугуевского муниципального округа.</w:t>
      </w:r>
    </w:p>
    <w:p w14:paraId="52D1626C"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 xml:space="preserve">Высшее профессиональное образование имеют 21 (80%) педагогических работников. Среднее профессиональное образование – 5 (20%) педагогических работников. 14 (70%) – педагогическое образование, 1 (3,8%) – профессиональное образование, соответствующее профилю детского объединения. 9 (34,6%) педагогических работников, имеющих иное профильное образование, прошли профессиональную переподготовку. </w:t>
      </w:r>
    </w:p>
    <w:p w14:paraId="45B9BAC0"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 xml:space="preserve">Из 26 педагогических работников аттестовано 14 (53,8%), по сравнению с прошлым годом данные показатели увеличились на 7%. 2 (7,6%) педагогических работников не подлежат аттестации – стаж работы менее 2-х лет. По результатам аттестации квалификационную категорию имеют 14 (53,8%), соответствие занимаемой должности – 12 (46,2%). Высшую квалификационную категорию имеют – 9 (34,6%), первую – 5 (19,2%). В 2021 учебном году аттестованы: на высшую квалификационную категорию – 1 педагогов, на первую – 1 педагог. </w:t>
      </w:r>
    </w:p>
    <w:p w14:paraId="013E38B6"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Показатели уровня квалификации педагогических кадров за отчётный период остались на прежнем уровне. Планы-графики по аттестации педагогических работников выполнены качественно и в полном объёме в соответствии с намеченными сроками и соблюдение порядка аттестации, предусмотренным ФЗ «Об образовании в Российской Федерации», приказом МО и науки РФ от 07.04.2014 г. №276 «Об утверждении нового Порядка аттестации педагогических работников организаций, осуществляющих образовательную деятельность».</w:t>
      </w:r>
    </w:p>
    <w:p w14:paraId="4B12533E"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Возрастной состав педагогических работников ДЮЦ неоднородный, достаточно сбалансированный, зрелый трудоспособный. Из 30 педагогических работников 7 (23,3%) в возрасте до 35 лет, 13 (43,6%) от 35 до 55 лет, 10 (33,1%) свыше 55 лет. Молодые специалисты в учреждении составляют 23,3% от общего количества педагогических работников, показатели увеличились. 80% педагогов – это высококвалифицированные специалисты, мастера своего дела. Кадровый потенциал педагогических работников ДЮЦ достаточно высокий и способный эффективно решить поставленные перед ним задачи. За отчётный период возрастная категория педагогического состава существенно не менялась, увеличился показатель возраста до 30 лет на 6%.</w:t>
      </w:r>
    </w:p>
    <w:p w14:paraId="1910430D" w14:textId="77777777"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 xml:space="preserve">Курсовая подготовка и переподготовка педагогических кадров в учреждении организована в соответствии со ст.197 Трудового кодекса и ФЗ «Об образовании в РФ», планом-графиком учреждения. За последнее 3 года повышение квалификации </w:t>
      </w:r>
      <w:r w:rsidRPr="002160B3">
        <w:rPr>
          <w:color w:val="000000"/>
          <w:sz w:val="26"/>
          <w:szCs w:val="26"/>
        </w:rPr>
        <w:lastRenderedPageBreak/>
        <w:t>и профессиональную переподготовку по профилю деятельности прошли все 100% от общей численности педагогических работников. За отчётный период прошли повышение квалификации:</w:t>
      </w:r>
    </w:p>
    <w:tbl>
      <w:tblPr>
        <w:tblStyle w:val="a4"/>
        <w:tblW w:w="9360" w:type="dxa"/>
        <w:tblInd w:w="137" w:type="dxa"/>
        <w:tblLayout w:type="fixed"/>
        <w:tblLook w:val="04A0" w:firstRow="1" w:lastRow="0" w:firstColumn="1" w:lastColumn="0" w:noHBand="0" w:noVBand="1"/>
      </w:tblPr>
      <w:tblGrid>
        <w:gridCol w:w="2162"/>
        <w:gridCol w:w="6731"/>
        <w:gridCol w:w="467"/>
      </w:tblGrid>
      <w:tr w:rsidR="002160B3" w:rsidRPr="002160B3" w14:paraId="0204DF2F" w14:textId="77777777" w:rsidTr="002160B3">
        <w:trPr>
          <w:gridAfter w:val="1"/>
          <w:wAfter w:w="480" w:type="dxa"/>
          <w:trHeight w:val="600"/>
        </w:trPr>
        <w:tc>
          <w:tcPr>
            <w:tcW w:w="2268" w:type="dxa"/>
            <w:vMerge w:val="restart"/>
            <w:tcBorders>
              <w:top w:val="single" w:sz="4" w:space="0" w:color="auto"/>
              <w:left w:val="single" w:sz="4" w:space="0" w:color="auto"/>
              <w:bottom w:val="single" w:sz="4" w:space="0" w:color="auto"/>
              <w:right w:val="single" w:sz="4" w:space="0" w:color="auto"/>
            </w:tcBorders>
            <w:hideMark/>
          </w:tcPr>
          <w:p w14:paraId="1FE8FA47"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ФИО педагога</w:t>
            </w:r>
          </w:p>
        </w:tc>
        <w:tc>
          <w:tcPr>
            <w:tcW w:w="7088" w:type="dxa"/>
            <w:vMerge w:val="restart"/>
            <w:tcBorders>
              <w:top w:val="single" w:sz="4" w:space="0" w:color="auto"/>
              <w:left w:val="single" w:sz="4" w:space="0" w:color="auto"/>
              <w:bottom w:val="single" w:sz="4" w:space="0" w:color="auto"/>
              <w:right w:val="single" w:sz="4" w:space="0" w:color="auto"/>
            </w:tcBorders>
            <w:hideMark/>
          </w:tcPr>
          <w:p w14:paraId="47D6443E"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Курсы ПК</w:t>
            </w:r>
          </w:p>
        </w:tc>
      </w:tr>
      <w:tr w:rsidR="002160B3" w:rsidRPr="002160B3" w14:paraId="0A1564A7" w14:textId="77777777" w:rsidTr="002160B3">
        <w:trPr>
          <w:trHeight w:val="483"/>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FF2CDB1" w14:textId="77777777" w:rsidR="002160B3" w:rsidRPr="002160B3" w:rsidRDefault="002160B3" w:rsidP="002160B3">
            <w:pPr>
              <w:spacing w:line="276" w:lineRule="auto"/>
              <w:rPr>
                <w:rFonts w:ascii="Times New Roman" w:hAnsi="Times New Roman" w:cs="Times New Roman"/>
                <w:sz w:val="26"/>
                <w:szCs w:val="26"/>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70C9BAF2" w14:textId="77777777" w:rsidR="002160B3" w:rsidRPr="002160B3" w:rsidRDefault="002160B3" w:rsidP="002160B3">
            <w:pPr>
              <w:spacing w:line="276" w:lineRule="auto"/>
              <w:rPr>
                <w:rFonts w:ascii="Times New Roman" w:hAnsi="Times New Roman" w:cs="Times New Roman"/>
                <w:sz w:val="26"/>
                <w:szCs w:val="26"/>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0615B6E0" w14:textId="77777777" w:rsidR="002160B3" w:rsidRPr="002160B3" w:rsidRDefault="002160B3" w:rsidP="002160B3">
            <w:pPr>
              <w:spacing w:line="276" w:lineRule="auto"/>
              <w:rPr>
                <w:rFonts w:ascii="Times New Roman" w:hAnsi="Times New Roman" w:cs="Times New Roman"/>
                <w:sz w:val="26"/>
                <w:szCs w:val="26"/>
              </w:rPr>
            </w:pPr>
          </w:p>
        </w:tc>
      </w:tr>
      <w:tr w:rsidR="002160B3" w:rsidRPr="002160B3" w14:paraId="29C94079" w14:textId="77777777" w:rsidTr="002160B3">
        <w:tc>
          <w:tcPr>
            <w:tcW w:w="2268" w:type="dxa"/>
            <w:tcBorders>
              <w:top w:val="single" w:sz="4" w:space="0" w:color="auto"/>
              <w:left w:val="single" w:sz="4" w:space="0" w:color="auto"/>
              <w:bottom w:val="single" w:sz="4" w:space="0" w:color="auto"/>
              <w:right w:val="single" w:sz="4" w:space="0" w:color="auto"/>
            </w:tcBorders>
            <w:hideMark/>
          </w:tcPr>
          <w:p w14:paraId="71C313C3" w14:textId="77777777" w:rsidR="002160B3" w:rsidRPr="002160B3" w:rsidRDefault="002160B3" w:rsidP="002160B3">
            <w:pPr>
              <w:spacing w:line="276" w:lineRule="auto"/>
              <w:jc w:val="both"/>
              <w:rPr>
                <w:rFonts w:ascii="Times New Roman" w:eastAsia="TimesNewRomanPSMT" w:hAnsi="Times New Roman" w:cs="Times New Roman"/>
                <w:bCs/>
                <w:sz w:val="26"/>
                <w:szCs w:val="26"/>
              </w:rPr>
            </w:pPr>
            <w:r w:rsidRPr="002160B3">
              <w:rPr>
                <w:rFonts w:ascii="Times New Roman" w:eastAsia="Times New Roman" w:hAnsi="Times New Roman" w:cs="Times New Roman"/>
                <w:color w:val="000000"/>
                <w:sz w:val="26"/>
                <w:szCs w:val="26"/>
              </w:rPr>
              <w:t xml:space="preserve"> Гончаренко Т.Н.</w:t>
            </w:r>
          </w:p>
        </w:tc>
        <w:tc>
          <w:tcPr>
            <w:tcW w:w="7088" w:type="dxa"/>
            <w:tcBorders>
              <w:top w:val="single" w:sz="4" w:space="0" w:color="auto"/>
              <w:left w:val="single" w:sz="4" w:space="0" w:color="auto"/>
              <w:bottom w:val="single" w:sz="4" w:space="0" w:color="auto"/>
              <w:right w:val="single" w:sz="4" w:space="0" w:color="auto"/>
            </w:tcBorders>
          </w:tcPr>
          <w:p w14:paraId="63DA0969"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bCs/>
                <w:sz w:val="26"/>
                <w:szCs w:val="26"/>
              </w:rPr>
              <w:t xml:space="preserve"> «Как начать преподавать дистанционно»,</w:t>
            </w:r>
            <w:r w:rsidRPr="002160B3">
              <w:rPr>
                <w:rFonts w:ascii="Times New Roman" w:hAnsi="Times New Roman" w:cs="Times New Roman"/>
                <w:sz w:val="26"/>
                <w:szCs w:val="26"/>
              </w:rPr>
              <w:t xml:space="preserve"> АНО ДПО</w:t>
            </w:r>
            <w:r w:rsidRPr="002160B3">
              <w:rPr>
                <w:rFonts w:ascii="Times New Roman" w:hAnsi="Times New Roman" w:cs="Times New Roman"/>
                <w:bCs/>
                <w:sz w:val="26"/>
                <w:szCs w:val="26"/>
              </w:rPr>
              <w:t xml:space="preserve"> «Школа анализа данных», </w:t>
            </w:r>
            <w:r w:rsidRPr="002160B3">
              <w:rPr>
                <w:rFonts w:ascii="Times New Roman" w:hAnsi="Times New Roman" w:cs="Times New Roman"/>
                <w:sz w:val="26"/>
                <w:szCs w:val="26"/>
              </w:rPr>
              <w:t xml:space="preserve">16.04.21 г., </w:t>
            </w:r>
            <w:r w:rsidRPr="002160B3">
              <w:rPr>
                <w:rFonts w:ascii="Times New Roman" w:hAnsi="Times New Roman" w:cs="Times New Roman"/>
                <w:bCs/>
                <w:sz w:val="26"/>
                <w:szCs w:val="26"/>
              </w:rPr>
              <w:t>г. Москва</w:t>
            </w:r>
          </w:p>
          <w:p w14:paraId="3EA7FECD" w14:textId="77777777" w:rsidR="002160B3" w:rsidRPr="002160B3" w:rsidRDefault="002160B3" w:rsidP="002160B3">
            <w:pPr>
              <w:spacing w:line="276" w:lineRule="auto"/>
              <w:jc w:val="both"/>
              <w:rPr>
                <w:rFonts w:ascii="Times New Roman" w:hAnsi="Times New Roman" w:cs="Times New Roman"/>
                <w:sz w:val="26"/>
                <w:szCs w:val="26"/>
              </w:rPr>
            </w:pPr>
          </w:p>
        </w:tc>
        <w:tc>
          <w:tcPr>
            <w:tcW w:w="480" w:type="dxa"/>
            <w:vAlign w:val="center"/>
            <w:hideMark/>
          </w:tcPr>
          <w:p w14:paraId="4DE6C967" w14:textId="77777777" w:rsidR="002160B3" w:rsidRPr="002160B3" w:rsidRDefault="002160B3" w:rsidP="002160B3">
            <w:pPr>
              <w:spacing w:line="276" w:lineRule="auto"/>
              <w:rPr>
                <w:rFonts w:ascii="Times New Roman" w:hAnsi="Times New Roman" w:cs="Times New Roman"/>
                <w:sz w:val="26"/>
                <w:szCs w:val="26"/>
                <w:lang w:eastAsia="ru-RU"/>
              </w:rPr>
            </w:pPr>
          </w:p>
        </w:tc>
      </w:tr>
      <w:tr w:rsidR="002160B3" w:rsidRPr="002160B3" w14:paraId="11CEF4B0" w14:textId="77777777" w:rsidTr="002160B3">
        <w:tc>
          <w:tcPr>
            <w:tcW w:w="2268" w:type="dxa"/>
            <w:tcBorders>
              <w:top w:val="single" w:sz="4" w:space="0" w:color="auto"/>
              <w:left w:val="single" w:sz="4" w:space="0" w:color="auto"/>
              <w:bottom w:val="single" w:sz="4" w:space="0" w:color="auto"/>
              <w:right w:val="single" w:sz="4" w:space="0" w:color="auto"/>
            </w:tcBorders>
            <w:hideMark/>
          </w:tcPr>
          <w:p w14:paraId="28BB2372"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Воробьёва Татьяна Александровна</w:t>
            </w:r>
          </w:p>
        </w:tc>
        <w:tc>
          <w:tcPr>
            <w:tcW w:w="7088" w:type="dxa"/>
            <w:tcBorders>
              <w:top w:val="single" w:sz="4" w:space="0" w:color="auto"/>
              <w:left w:val="single" w:sz="4" w:space="0" w:color="auto"/>
              <w:bottom w:val="single" w:sz="4" w:space="0" w:color="auto"/>
              <w:right w:val="single" w:sz="4" w:space="0" w:color="auto"/>
            </w:tcBorders>
            <w:hideMark/>
          </w:tcPr>
          <w:p w14:paraId="2E4B9CD0"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«Проектирование рабочей программы воспитания образовательной организации в условиях внесения изменений в 273-ФЗ «Об образовании в российской Федерации», 25.09.2021, ГАУ ДПО ПК ИРО, 24 часа.</w:t>
            </w:r>
          </w:p>
        </w:tc>
        <w:tc>
          <w:tcPr>
            <w:tcW w:w="480" w:type="dxa"/>
            <w:vAlign w:val="center"/>
            <w:hideMark/>
          </w:tcPr>
          <w:p w14:paraId="25CBAD95" w14:textId="77777777" w:rsidR="002160B3" w:rsidRPr="002160B3" w:rsidRDefault="002160B3" w:rsidP="002160B3">
            <w:pPr>
              <w:spacing w:line="276" w:lineRule="auto"/>
              <w:rPr>
                <w:rFonts w:ascii="Times New Roman" w:hAnsi="Times New Roman" w:cs="Times New Roman"/>
                <w:sz w:val="26"/>
                <w:szCs w:val="26"/>
                <w:lang w:eastAsia="ru-RU"/>
              </w:rPr>
            </w:pPr>
          </w:p>
        </w:tc>
      </w:tr>
      <w:tr w:rsidR="002160B3" w:rsidRPr="002160B3" w14:paraId="3FD98122" w14:textId="77777777" w:rsidTr="002160B3">
        <w:tc>
          <w:tcPr>
            <w:tcW w:w="2268" w:type="dxa"/>
            <w:tcBorders>
              <w:top w:val="single" w:sz="4" w:space="0" w:color="auto"/>
              <w:left w:val="single" w:sz="4" w:space="0" w:color="auto"/>
              <w:bottom w:val="single" w:sz="4" w:space="0" w:color="auto"/>
              <w:right w:val="single" w:sz="4" w:space="0" w:color="auto"/>
            </w:tcBorders>
            <w:hideMark/>
          </w:tcPr>
          <w:p w14:paraId="4B8DC952"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Драчинская Наталья Владимировна</w:t>
            </w:r>
          </w:p>
        </w:tc>
        <w:tc>
          <w:tcPr>
            <w:tcW w:w="7088" w:type="dxa"/>
            <w:tcBorders>
              <w:top w:val="single" w:sz="4" w:space="0" w:color="auto"/>
              <w:left w:val="single" w:sz="4" w:space="0" w:color="auto"/>
              <w:bottom w:val="single" w:sz="4" w:space="0" w:color="auto"/>
              <w:right w:val="single" w:sz="4" w:space="0" w:color="auto"/>
            </w:tcBorders>
            <w:hideMark/>
          </w:tcPr>
          <w:p w14:paraId="19713046"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«Проектирование рабочей программы воспитания образовательной организации в условиях внесения изменений в 273-ФЗ «Об образовании в российской Федерации», 25.09.2021, ГАУ ДПО ПК ИРО, 24 часа.</w:t>
            </w:r>
          </w:p>
        </w:tc>
        <w:tc>
          <w:tcPr>
            <w:tcW w:w="480" w:type="dxa"/>
            <w:vAlign w:val="center"/>
            <w:hideMark/>
          </w:tcPr>
          <w:p w14:paraId="2655ACF9" w14:textId="77777777" w:rsidR="002160B3" w:rsidRPr="002160B3" w:rsidRDefault="002160B3" w:rsidP="002160B3">
            <w:pPr>
              <w:spacing w:line="276" w:lineRule="auto"/>
              <w:rPr>
                <w:rFonts w:ascii="Times New Roman" w:hAnsi="Times New Roman" w:cs="Times New Roman"/>
                <w:sz w:val="26"/>
                <w:szCs w:val="26"/>
                <w:lang w:eastAsia="ru-RU"/>
              </w:rPr>
            </w:pPr>
          </w:p>
        </w:tc>
      </w:tr>
    </w:tbl>
    <w:p w14:paraId="163BC36E" w14:textId="77777777" w:rsidR="002160B3" w:rsidRPr="002160B3" w:rsidRDefault="002160B3" w:rsidP="002160B3">
      <w:pPr>
        <w:pStyle w:val="a6"/>
        <w:shd w:val="clear" w:color="auto" w:fill="FFFFFF"/>
        <w:spacing w:before="0" w:beforeAutospacing="0" w:after="0" w:afterAutospacing="0" w:line="276" w:lineRule="auto"/>
        <w:jc w:val="both"/>
        <w:rPr>
          <w:b/>
          <w:i/>
          <w:color w:val="000000"/>
          <w:sz w:val="26"/>
          <w:szCs w:val="26"/>
        </w:rPr>
      </w:pPr>
    </w:p>
    <w:p w14:paraId="0DC510C8" w14:textId="77777777" w:rsidR="002160B3" w:rsidRPr="002160B3" w:rsidRDefault="002160B3" w:rsidP="002160B3">
      <w:pPr>
        <w:pStyle w:val="a6"/>
        <w:numPr>
          <w:ilvl w:val="2"/>
          <w:numId w:val="4"/>
        </w:numPr>
        <w:shd w:val="clear" w:color="auto" w:fill="FFFFFF"/>
        <w:spacing w:before="0" w:beforeAutospacing="0" w:after="0" w:afterAutospacing="0" w:line="276" w:lineRule="auto"/>
        <w:ind w:left="0" w:firstLine="709"/>
        <w:jc w:val="both"/>
        <w:rPr>
          <w:b/>
          <w:i/>
          <w:color w:val="000000"/>
          <w:sz w:val="26"/>
          <w:szCs w:val="26"/>
        </w:rPr>
      </w:pPr>
      <w:r w:rsidRPr="002160B3">
        <w:rPr>
          <w:b/>
          <w:i/>
          <w:color w:val="000000"/>
          <w:sz w:val="26"/>
          <w:szCs w:val="26"/>
        </w:rPr>
        <w:t>Результаты участия педагогических работников в методической и инновационной деятельности</w:t>
      </w:r>
    </w:p>
    <w:p w14:paraId="5C217683" w14:textId="11CF9E94" w:rsidR="002160B3" w:rsidRPr="002160B3" w:rsidRDefault="002160B3" w:rsidP="002160B3">
      <w:pPr>
        <w:pStyle w:val="a6"/>
        <w:shd w:val="clear" w:color="auto" w:fill="FFFFFF"/>
        <w:spacing w:before="0" w:beforeAutospacing="0" w:after="0" w:afterAutospacing="0" w:line="276" w:lineRule="auto"/>
        <w:ind w:firstLine="709"/>
        <w:jc w:val="both"/>
        <w:rPr>
          <w:color w:val="000000"/>
          <w:sz w:val="26"/>
          <w:szCs w:val="26"/>
        </w:rPr>
      </w:pPr>
      <w:r w:rsidRPr="002160B3">
        <w:rPr>
          <w:color w:val="000000"/>
          <w:sz w:val="26"/>
          <w:szCs w:val="26"/>
        </w:rPr>
        <w:t>Отвечая на современные вызовы более разнообразной как по форме, так и по содержанию становится методическая и инновационная деятельность педагогических работников ДЮЦ. За 202</w:t>
      </w:r>
      <w:r>
        <w:rPr>
          <w:color w:val="000000"/>
          <w:sz w:val="26"/>
          <w:szCs w:val="26"/>
        </w:rPr>
        <w:t>2</w:t>
      </w:r>
      <w:r w:rsidRPr="002160B3">
        <w:rPr>
          <w:color w:val="000000"/>
          <w:sz w:val="26"/>
          <w:szCs w:val="26"/>
        </w:rPr>
        <w:t xml:space="preserve"> год было проведено 5 заседаний методического объединения педагогов дополнительного образования. На заседаниях рассмотрены темы:  </w:t>
      </w:r>
    </w:p>
    <w:p w14:paraId="0ACC5FBA" w14:textId="77777777" w:rsidR="002160B3" w:rsidRPr="002160B3" w:rsidRDefault="002160B3" w:rsidP="002160B3">
      <w:pPr>
        <w:pStyle w:val="a3"/>
        <w:numPr>
          <w:ilvl w:val="0"/>
          <w:numId w:val="6"/>
        </w:numPr>
        <w:tabs>
          <w:tab w:val="left" w:pos="993"/>
        </w:tabs>
        <w:spacing w:after="0" w:line="276" w:lineRule="auto"/>
        <w:ind w:left="0" w:firstLine="709"/>
        <w:jc w:val="both"/>
        <w:rPr>
          <w:rFonts w:ascii="Times New Roman" w:hAnsi="Times New Roman" w:cs="Times New Roman"/>
          <w:bCs/>
          <w:sz w:val="26"/>
          <w:szCs w:val="26"/>
        </w:rPr>
      </w:pPr>
      <w:r w:rsidRPr="002160B3">
        <w:rPr>
          <w:rFonts w:ascii="Times New Roman" w:hAnsi="Times New Roman" w:cs="Times New Roman"/>
          <w:bCs/>
          <w:sz w:val="26"/>
          <w:szCs w:val="26"/>
        </w:rPr>
        <w:t xml:space="preserve">управление качеством образовательного процесса в дополнительном образовании; </w:t>
      </w:r>
    </w:p>
    <w:p w14:paraId="5D8117C5" w14:textId="77777777" w:rsidR="002160B3" w:rsidRPr="002160B3" w:rsidRDefault="002160B3" w:rsidP="002160B3">
      <w:pPr>
        <w:pStyle w:val="a3"/>
        <w:numPr>
          <w:ilvl w:val="0"/>
          <w:numId w:val="6"/>
        </w:numPr>
        <w:tabs>
          <w:tab w:val="left" w:pos="993"/>
        </w:tabs>
        <w:spacing w:after="0" w:line="276" w:lineRule="auto"/>
        <w:ind w:left="0" w:firstLine="709"/>
        <w:jc w:val="both"/>
        <w:rPr>
          <w:rFonts w:ascii="Times New Roman" w:hAnsi="Times New Roman" w:cs="Times New Roman"/>
          <w:bCs/>
          <w:sz w:val="26"/>
          <w:szCs w:val="26"/>
        </w:rPr>
      </w:pPr>
      <w:r w:rsidRPr="002160B3">
        <w:rPr>
          <w:rFonts w:ascii="Times New Roman" w:hAnsi="Times New Roman" w:cs="Times New Roman"/>
          <w:bCs/>
          <w:sz w:val="26"/>
          <w:szCs w:val="26"/>
        </w:rPr>
        <w:t>с</w:t>
      </w:r>
      <w:r w:rsidRPr="002160B3">
        <w:rPr>
          <w:rFonts w:ascii="Times New Roman" w:eastAsia="Times New Roman" w:hAnsi="Times New Roman" w:cs="Times New Roman"/>
          <w:color w:val="000000"/>
          <w:sz w:val="26"/>
          <w:szCs w:val="26"/>
        </w:rPr>
        <w:t xml:space="preserve">истема работы с одаренными детьми в дополнительном образовании; </w:t>
      </w:r>
    </w:p>
    <w:p w14:paraId="3C79B90F" w14:textId="77777777" w:rsidR="002160B3" w:rsidRPr="002160B3" w:rsidRDefault="002160B3" w:rsidP="002160B3">
      <w:pPr>
        <w:pStyle w:val="a3"/>
        <w:numPr>
          <w:ilvl w:val="0"/>
          <w:numId w:val="6"/>
        </w:numPr>
        <w:tabs>
          <w:tab w:val="left" w:pos="993"/>
        </w:tabs>
        <w:spacing w:after="0" w:line="276" w:lineRule="auto"/>
        <w:ind w:left="0" w:firstLine="709"/>
        <w:jc w:val="both"/>
        <w:rPr>
          <w:rFonts w:ascii="Times New Roman" w:hAnsi="Times New Roman" w:cs="Times New Roman"/>
          <w:bCs/>
          <w:sz w:val="26"/>
          <w:szCs w:val="26"/>
        </w:rPr>
      </w:pPr>
      <w:r w:rsidRPr="002160B3">
        <w:rPr>
          <w:rFonts w:ascii="Times New Roman" w:eastAsia="Times New Roman" w:hAnsi="Times New Roman" w:cs="Times New Roman"/>
          <w:color w:val="000000"/>
          <w:sz w:val="26"/>
          <w:szCs w:val="26"/>
        </w:rPr>
        <w:t>м</w:t>
      </w:r>
      <w:r w:rsidRPr="002160B3">
        <w:rPr>
          <w:rFonts w:ascii="Times New Roman" w:eastAsia="TimesNewRomanPSMT" w:hAnsi="Times New Roman" w:cs="Times New Roman"/>
          <w:bCs/>
          <w:sz w:val="26"/>
          <w:szCs w:val="26"/>
        </w:rPr>
        <w:t xml:space="preserve">ониторинг, диагностика и анализ педагогической деятельности как одно из условий повышения качества учебно-воспитательной работы; </w:t>
      </w:r>
    </w:p>
    <w:p w14:paraId="24BD3BC8" w14:textId="77777777" w:rsidR="002160B3" w:rsidRPr="002160B3" w:rsidRDefault="002160B3" w:rsidP="002160B3">
      <w:pPr>
        <w:pStyle w:val="a3"/>
        <w:numPr>
          <w:ilvl w:val="0"/>
          <w:numId w:val="6"/>
        </w:numPr>
        <w:tabs>
          <w:tab w:val="left" w:pos="993"/>
        </w:tabs>
        <w:spacing w:after="0" w:line="276" w:lineRule="auto"/>
        <w:ind w:left="0" w:firstLine="709"/>
        <w:jc w:val="both"/>
        <w:rPr>
          <w:rFonts w:ascii="Times New Roman" w:hAnsi="Times New Roman" w:cs="Times New Roman"/>
          <w:bCs/>
          <w:sz w:val="26"/>
          <w:szCs w:val="26"/>
        </w:rPr>
      </w:pPr>
      <w:r w:rsidRPr="002160B3">
        <w:rPr>
          <w:rFonts w:ascii="Times New Roman" w:eastAsia="TimesNewRomanPSMT" w:hAnsi="Times New Roman" w:cs="Times New Roman"/>
          <w:bCs/>
          <w:sz w:val="26"/>
          <w:szCs w:val="26"/>
        </w:rPr>
        <w:t>р</w:t>
      </w:r>
      <w:r w:rsidRPr="002160B3">
        <w:rPr>
          <w:rFonts w:ascii="Times New Roman" w:hAnsi="Times New Roman" w:cs="Times New Roman"/>
          <w:sz w:val="26"/>
          <w:szCs w:val="26"/>
        </w:rPr>
        <w:t xml:space="preserve">азвитие профессиональной компетентности педагога на основе личностно-созидательного подхода к дополнительному образованию; </w:t>
      </w:r>
    </w:p>
    <w:p w14:paraId="0AAB3E80" w14:textId="77777777" w:rsidR="002160B3" w:rsidRPr="002160B3" w:rsidRDefault="002160B3" w:rsidP="002160B3">
      <w:pPr>
        <w:pStyle w:val="a3"/>
        <w:numPr>
          <w:ilvl w:val="0"/>
          <w:numId w:val="6"/>
        </w:numPr>
        <w:tabs>
          <w:tab w:val="left" w:pos="993"/>
        </w:tabs>
        <w:spacing w:after="0" w:line="276" w:lineRule="auto"/>
        <w:ind w:left="0" w:firstLine="709"/>
        <w:jc w:val="both"/>
        <w:rPr>
          <w:rFonts w:ascii="Times New Roman" w:hAnsi="Times New Roman" w:cs="Times New Roman"/>
          <w:bCs/>
          <w:sz w:val="26"/>
          <w:szCs w:val="26"/>
        </w:rPr>
      </w:pPr>
      <w:r w:rsidRPr="002160B3">
        <w:rPr>
          <w:rFonts w:ascii="Times New Roman" w:hAnsi="Times New Roman" w:cs="Times New Roman"/>
          <w:sz w:val="26"/>
          <w:szCs w:val="26"/>
        </w:rPr>
        <w:t>м</w:t>
      </w:r>
      <w:r w:rsidRPr="002160B3">
        <w:rPr>
          <w:rFonts w:ascii="Times New Roman" w:eastAsia="Times New Roman" w:hAnsi="Times New Roman" w:cs="Times New Roman"/>
          <w:color w:val="000000"/>
          <w:sz w:val="26"/>
          <w:szCs w:val="26"/>
        </w:rPr>
        <w:t xml:space="preserve">астер-класс как инновационная педагогическая форма обучения и развития творческих способностей учащихся в системе дополнительного образования. </w:t>
      </w:r>
    </w:p>
    <w:p w14:paraId="66897BFB" w14:textId="271C098B" w:rsidR="002160B3" w:rsidRPr="002160B3" w:rsidRDefault="002160B3" w:rsidP="002160B3">
      <w:pPr>
        <w:spacing w:after="0" w:line="276" w:lineRule="auto"/>
        <w:ind w:firstLine="709"/>
        <w:jc w:val="both"/>
        <w:rPr>
          <w:rFonts w:ascii="Times New Roman" w:hAnsi="Times New Roman" w:cs="Times New Roman"/>
          <w:bCs/>
          <w:sz w:val="26"/>
          <w:szCs w:val="26"/>
        </w:rPr>
      </w:pPr>
      <w:r w:rsidRPr="002160B3">
        <w:rPr>
          <w:rFonts w:ascii="Times New Roman" w:eastAsia="Times New Roman" w:hAnsi="Times New Roman" w:cs="Times New Roman"/>
          <w:color w:val="000000"/>
          <w:sz w:val="26"/>
          <w:szCs w:val="26"/>
        </w:rPr>
        <w:t xml:space="preserve">На педагогической конференции в рамках работы методической площадки педагог дополнительного образования физкультурно-спортивного отдела Мызник Л. Н. подготовила презентацию, в которой отразила свою педагогическую деятельность в отделении «Волейбол» по управлению качеством образовательного процесса. Затем педагоги заслушали анализ работы РМО за год и высказали свое мнение о его работе. На августовском заседании утвердили план работы РМО педагогов дополнительного образования на 2021 год. Педагог-организатор </w:t>
      </w:r>
      <w:r w:rsidRPr="002160B3">
        <w:rPr>
          <w:rFonts w:ascii="Times New Roman" w:hAnsi="Times New Roman" w:cs="Times New Roman"/>
          <w:bCs/>
          <w:sz w:val="26"/>
          <w:szCs w:val="26"/>
        </w:rPr>
        <w:lastRenderedPageBreak/>
        <w:t>Воробьёва Т. А. познакомила коллег с Планом работы районных массовых мероприятий на 202</w:t>
      </w:r>
      <w:r>
        <w:rPr>
          <w:rFonts w:ascii="Times New Roman" w:hAnsi="Times New Roman" w:cs="Times New Roman"/>
          <w:bCs/>
          <w:sz w:val="26"/>
          <w:szCs w:val="26"/>
        </w:rPr>
        <w:t>2</w:t>
      </w:r>
      <w:r w:rsidRPr="002160B3">
        <w:rPr>
          <w:rFonts w:ascii="Times New Roman" w:hAnsi="Times New Roman" w:cs="Times New Roman"/>
          <w:bCs/>
          <w:sz w:val="26"/>
          <w:szCs w:val="26"/>
        </w:rPr>
        <w:t xml:space="preserve"> год, предложила педагогам внести часть мероприятий в свои планы по воспитательной работе.</w:t>
      </w:r>
    </w:p>
    <w:p w14:paraId="436630F6" w14:textId="24241FA3" w:rsidR="002160B3" w:rsidRPr="002160B3" w:rsidRDefault="002160B3" w:rsidP="002160B3">
      <w:pPr>
        <w:autoSpaceDE w:val="0"/>
        <w:autoSpaceDN w:val="0"/>
        <w:adjustRightInd w:val="0"/>
        <w:spacing w:after="0" w:line="276" w:lineRule="auto"/>
        <w:ind w:firstLine="709"/>
        <w:jc w:val="both"/>
        <w:rPr>
          <w:rFonts w:ascii="Times New Roman" w:eastAsia="TimesNewRomanPSMT" w:hAnsi="Times New Roman" w:cs="Times New Roman"/>
          <w:b/>
          <w:bCs/>
          <w:sz w:val="26"/>
          <w:szCs w:val="26"/>
        </w:rPr>
      </w:pPr>
      <w:r w:rsidRPr="002160B3">
        <w:rPr>
          <w:rFonts w:ascii="Times New Roman" w:eastAsia="Times New Roman" w:hAnsi="Times New Roman" w:cs="Times New Roman"/>
          <w:color w:val="000000"/>
          <w:sz w:val="26"/>
          <w:szCs w:val="26"/>
        </w:rPr>
        <w:t>В декабре 202</w:t>
      </w:r>
      <w:r>
        <w:rPr>
          <w:rFonts w:ascii="Times New Roman" w:eastAsia="Times New Roman" w:hAnsi="Times New Roman" w:cs="Times New Roman"/>
          <w:color w:val="000000"/>
          <w:sz w:val="26"/>
          <w:szCs w:val="26"/>
        </w:rPr>
        <w:t>2</w:t>
      </w:r>
      <w:r w:rsidRPr="002160B3">
        <w:rPr>
          <w:rFonts w:ascii="Times New Roman" w:eastAsia="Times New Roman" w:hAnsi="Times New Roman" w:cs="Times New Roman"/>
          <w:color w:val="000000"/>
          <w:sz w:val="26"/>
          <w:szCs w:val="26"/>
        </w:rPr>
        <w:t xml:space="preserve"> года </w:t>
      </w:r>
      <w:r w:rsidRPr="002160B3">
        <w:rPr>
          <w:rFonts w:ascii="Times New Roman" w:eastAsia="TimesNewRomanPSMT" w:hAnsi="Times New Roman" w:cs="Times New Roman"/>
          <w:bCs/>
          <w:sz w:val="26"/>
          <w:szCs w:val="26"/>
        </w:rPr>
        <w:t>на РМО обсуждалась тема «Мониторинг, диагностика и анализ педагогической деятельности как одно из условий повышения качества учебно-воспитательной работы»:</w:t>
      </w:r>
      <w:r w:rsidRPr="002160B3">
        <w:rPr>
          <w:rFonts w:ascii="Times New Roman" w:eastAsia="TimesNewRomanPSMT" w:hAnsi="Times New Roman" w:cs="Times New Roman"/>
          <w:b/>
          <w:bCs/>
          <w:sz w:val="26"/>
          <w:szCs w:val="26"/>
        </w:rPr>
        <w:t xml:space="preserve"> </w:t>
      </w:r>
    </w:p>
    <w:p w14:paraId="427132F8" w14:textId="77777777" w:rsidR="002160B3" w:rsidRPr="002160B3" w:rsidRDefault="002160B3" w:rsidP="002160B3">
      <w:pPr>
        <w:autoSpaceDE w:val="0"/>
        <w:autoSpaceDN w:val="0"/>
        <w:adjustRightInd w:val="0"/>
        <w:spacing w:after="0" w:line="276" w:lineRule="auto"/>
        <w:ind w:firstLine="709"/>
        <w:jc w:val="both"/>
        <w:rPr>
          <w:rFonts w:ascii="Times New Roman" w:eastAsia="TimesNewRomanPSMT" w:hAnsi="Times New Roman" w:cs="Times New Roman"/>
          <w:bCs/>
          <w:sz w:val="26"/>
          <w:szCs w:val="26"/>
        </w:rPr>
      </w:pPr>
      <w:r w:rsidRPr="002160B3">
        <w:rPr>
          <w:rFonts w:ascii="Times New Roman" w:hAnsi="Times New Roman" w:cs="Times New Roman"/>
          <w:bCs/>
          <w:sz w:val="26"/>
          <w:szCs w:val="26"/>
        </w:rPr>
        <w:t xml:space="preserve">1.  </w:t>
      </w:r>
      <w:r w:rsidRPr="002160B3">
        <w:rPr>
          <w:rFonts w:ascii="Times New Roman" w:eastAsia="TimesNewRomanPSMT" w:hAnsi="Times New Roman" w:cs="Times New Roman"/>
          <w:bCs/>
          <w:sz w:val="26"/>
          <w:szCs w:val="26"/>
        </w:rPr>
        <w:t>«Мониторинг, диагностика и анализ педагогической деятельности как одно из условий повышения качества учебно-воспитательной работы» Дьяченко Т. П. заместитель директора ДЮЦ.</w:t>
      </w:r>
    </w:p>
    <w:p w14:paraId="0BBD39A0" w14:textId="77777777" w:rsidR="002160B3" w:rsidRPr="002160B3" w:rsidRDefault="002160B3" w:rsidP="002160B3">
      <w:pPr>
        <w:autoSpaceDE w:val="0"/>
        <w:autoSpaceDN w:val="0"/>
        <w:adjustRightInd w:val="0"/>
        <w:spacing w:after="0" w:line="276" w:lineRule="auto"/>
        <w:ind w:firstLine="709"/>
        <w:jc w:val="both"/>
        <w:rPr>
          <w:rFonts w:ascii="Times New Roman" w:hAnsi="Times New Roman" w:cs="Times New Roman"/>
          <w:bCs/>
          <w:sz w:val="26"/>
          <w:szCs w:val="26"/>
        </w:rPr>
      </w:pPr>
      <w:r w:rsidRPr="002160B3">
        <w:rPr>
          <w:rFonts w:ascii="Times New Roman" w:hAnsi="Times New Roman" w:cs="Times New Roman"/>
          <w:bCs/>
          <w:sz w:val="26"/>
          <w:szCs w:val="26"/>
        </w:rPr>
        <w:t xml:space="preserve">2. Мониторинг достижений, обучающихся в отделениях физкультурно-спортивной направленности в дополнительном образовании – из опыта работы                                               Мызник Л.Н. педагог ФСО ДЮЦ. </w:t>
      </w:r>
    </w:p>
    <w:p w14:paraId="75586751" w14:textId="77777777" w:rsidR="002160B3" w:rsidRPr="002160B3" w:rsidRDefault="002160B3" w:rsidP="002160B3">
      <w:pPr>
        <w:autoSpaceDE w:val="0"/>
        <w:autoSpaceDN w:val="0"/>
        <w:adjustRightInd w:val="0"/>
        <w:spacing w:after="0" w:line="276" w:lineRule="auto"/>
        <w:ind w:firstLine="709"/>
        <w:jc w:val="both"/>
        <w:rPr>
          <w:rFonts w:ascii="Times New Roman" w:hAnsi="Times New Roman" w:cs="Times New Roman"/>
          <w:bCs/>
          <w:sz w:val="26"/>
          <w:szCs w:val="26"/>
        </w:rPr>
      </w:pPr>
      <w:r w:rsidRPr="002160B3">
        <w:rPr>
          <w:rFonts w:ascii="Times New Roman" w:hAnsi="Times New Roman" w:cs="Times New Roman"/>
          <w:bCs/>
          <w:sz w:val="26"/>
          <w:szCs w:val="26"/>
        </w:rPr>
        <w:t>3.</w:t>
      </w:r>
      <w:r w:rsidRPr="002160B3">
        <w:rPr>
          <w:rFonts w:ascii="Times New Roman" w:hAnsi="Times New Roman" w:cs="Times New Roman"/>
          <w:sz w:val="26"/>
          <w:szCs w:val="26"/>
          <w:shd w:val="clear" w:color="auto" w:fill="FFFFFF"/>
        </w:rPr>
        <w:t xml:space="preserve"> Учет динамики личностного развития ребенка в процессе освоения им дополнительной образовательной программы в объединениях художественной направленности Пинская А.В. </w:t>
      </w:r>
      <w:r w:rsidRPr="002160B3">
        <w:rPr>
          <w:rFonts w:ascii="Times New Roman" w:hAnsi="Times New Roman" w:cs="Times New Roman"/>
          <w:bCs/>
          <w:sz w:val="26"/>
          <w:szCs w:val="26"/>
        </w:rPr>
        <w:t>педагог</w:t>
      </w:r>
      <w:r w:rsidRPr="002160B3">
        <w:rPr>
          <w:rFonts w:ascii="Times New Roman" w:hAnsi="Times New Roman" w:cs="Times New Roman"/>
          <w:b/>
          <w:bCs/>
          <w:sz w:val="26"/>
          <w:szCs w:val="26"/>
        </w:rPr>
        <w:t xml:space="preserve"> </w:t>
      </w:r>
      <w:r w:rsidRPr="002160B3">
        <w:rPr>
          <w:rFonts w:ascii="Times New Roman" w:eastAsia="Times New Roman" w:hAnsi="Times New Roman" w:cs="Times New Roman"/>
          <w:color w:val="000000"/>
          <w:sz w:val="26"/>
          <w:szCs w:val="26"/>
        </w:rPr>
        <w:t>ОРТ ДЮЦ.</w:t>
      </w:r>
    </w:p>
    <w:p w14:paraId="5B809778" w14:textId="77777777" w:rsidR="002160B3" w:rsidRPr="002160B3" w:rsidRDefault="002160B3" w:rsidP="002160B3">
      <w:pPr>
        <w:autoSpaceDE w:val="0"/>
        <w:autoSpaceDN w:val="0"/>
        <w:adjustRightInd w:val="0"/>
        <w:spacing w:after="0" w:line="276" w:lineRule="auto"/>
        <w:ind w:firstLine="709"/>
        <w:jc w:val="both"/>
        <w:rPr>
          <w:rFonts w:ascii="Times New Roman" w:hAnsi="Times New Roman" w:cs="Times New Roman"/>
          <w:bCs/>
          <w:sz w:val="26"/>
          <w:szCs w:val="26"/>
        </w:rPr>
      </w:pPr>
      <w:r w:rsidRPr="002160B3">
        <w:rPr>
          <w:rFonts w:ascii="Times New Roman" w:eastAsia="Times New Roman" w:hAnsi="Times New Roman" w:cs="Times New Roman"/>
          <w:color w:val="000000"/>
          <w:sz w:val="26"/>
          <w:szCs w:val="26"/>
        </w:rPr>
        <w:t xml:space="preserve">4. </w:t>
      </w:r>
      <w:r w:rsidRPr="002160B3">
        <w:rPr>
          <w:rFonts w:ascii="Times New Roman" w:hAnsi="Times New Roman" w:cs="Times New Roman"/>
          <w:sz w:val="26"/>
          <w:szCs w:val="26"/>
        </w:rPr>
        <w:t xml:space="preserve">Создание оптимальной системы непрерывного слежения за конечными результатами образовательной деятельности по развитию у обучающихся мотивации к познанию и творчеству – из опыта работы </w:t>
      </w:r>
      <w:r w:rsidRPr="002160B3">
        <w:rPr>
          <w:rFonts w:ascii="Times New Roman" w:eastAsia="Times New Roman" w:hAnsi="Times New Roman" w:cs="Times New Roman"/>
          <w:color w:val="000000"/>
          <w:sz w:val="26"/>
          <w:szCs w:val="26"/>
        </w:rPr>
        <w:t xml:space="preserve">Гончаренко Т.Н. </w:t>
      </w:r>
      <w:r w:rsidRPr="002160B3">
        <w:rPr>
          <w:rFonts w:ascii="Times New Roman" w:hAnsi="Times New Roman" w:cs="Times New Roman"/>
          <w:bCs/>
          <w:sz w:val="26"/>
          <w:szCs w:val="26"/>
        </w:rPr>
        <w:t>педагог</w:t>
      </w:r>
      <w:r w:rsidRPr="002160B3">
        <w:rPr>
          <w:rFonts w:ascii="Times New Roman" w:hAnsi="Times New Roman" w:cs="Times New Roman"/>
          <w:b/>
          <w:bCs/>
          <w:sz w:val="26"/>
          <w:szCs w:val="26"/>
        </w:rPr>
        <w:t xml:space="preserve"> </w:t>
      </w:r>
      <w:r w:rsidRPr="002160B3">
        <w:rPr>
          <w:rFonts w:ascii="Times New Roman" w:eastAsia="Times New Roman" w:hAnsi="Times New Roman" w:cs="Times New Roman"/>
          <w:color w:val="000000"/>
          <w:sz w:val="26"/>
          <w:szCs w:val="26"/>
        </w:rPr>
        <w:t>ОРТ ДЮЦ.</w:t>
      </w:r>
    </w:p>
    <w:p w14:paraId="6F3FB8F9" w14:textId="77777777" w:rsidR="002160B3" w:rsidRPr="002160B3" w:rsidRDefault="002160B3" w:rsidP="002160B3">
      <w:pPr>
        <w:autoSpaceDE w:val="0"/>
        <w:autoSpaceDN w:val="0"/>
        <w:adjustRightInd w:val="0"/>
        <w:spacing w:after="0" w:line="276" w:lineRule="auto"/>
        <w:ind w:firstLine="709"/>
        <w:jc w:val="both"/>
        <w:rPr>
          <w:rFonts w:ascii="Times New Roman" w:hAnsi="Times New Roman" w:cs="Times New Roman"/>
          <w:bCs/>
          <w:sz w:val="26"/>
          <w:szCs w:val="26"/>
        </w:rPr>
      </w:pPr>
      <w:r w:rsidRPr="002160B3">
        <w:rPr>
          <w:rFonts w:ascii="Times New Roman" w:eastAsia="TimesNewRomanPSMT" w:hAnsi="Times New Roman" w:cs="Times New Roman"/>
          <w:bCs/>
          <w:sz w:val="26"/>
          <w:szCs w:val="26"/>
        </w:rPr>
        <w:t>Дьяченко Т. П., заместитель директора ДЮЦ сделала доклад по основной теме семинара, затем все вместе обсудили значимость мониторинга и диагностики в педагогическом сообществе</w:t>
      </w:r>
      <w:r w:rsidRPr="002160B3">
        <w:rPr>
          <w:rFonts w:ascii="Times New Roman" w:hAnsi="Times New Roman" w:cs="Times New Roman"/>
          <w:sz w:val="26"/>
          <w:szCs w:val="26"/>
        </w:rPr>
        <w:t xml:space="preserve"> и сделали вывод, что мониторинговое исследование позволяет обеспечить непрерывное слежение за состоянием образовательного процесса, прогнозировать развитие педагогических систем через организацию, сбор, хранение, обработку и распространение информации. </w:t>
      </w:r>
      <w:r w:rsidRPr="002160B3">
        <w:rPr>
          <w:rFonts w:ascii="Times New Roman" w:eastAsia="TimesNewRomanPSMT" w:hAnsi="Times New Roman" w:cs="Times New Roman"/>
          <w:bCs/>
          <w:sz w:val="26"/>
          <w:szCs w:val="26"/>
        </w:rPr>
        <w:t xml:space="preserve">Педагоги Пинская А.В., Мызник Л.Н., Гончаренко Т.Н. подготовили презентации по проведению мониторинга и диагностики в своих творческих объединениях «Квиллинг», «Вязание», «Английский с увлечением» и в отделении «Волейбол», в которых показали применяемые ими методы, приемы и формы работы по мониторингу и диагностике, учет динамики личностного развития каждого обучающегося. </w:t>
      </w:r>
    </w:p>
    <w:p w14:paraId="7AA81540" w14:textId="77777777" w:rsidR="002160B3" w:rsidRPr="002160B3" w:rsidRDefault="002160B3" w:rsidP="002160B3">
      <w:pPr>
        <w:pStyle w:val="a3"/>
        <w:numPr>
          <w:ilvl w:val="0"/>
          <w:numId w:val="7"/>
        </w:numPr>
        <w:shd w:val="clear" w:color="auto" w:fill="FFFFFF"/>
        <w:tabs>
          <w:tab w:val="left" w:pos="993"/>
        </w:tabs>
        <w:spacing w:after="0" w:line="276" w:lineRule="auto"/>
        <w:ind w:left="0" w:firstLine="709"/>
        <w:jc w:val="both"/>
        <w:rPr>
          <w:rFonts w:ascii="Times New Roman" w:eastAsia="Times New Roman" w:hAnsi="Times New Roman" w:cs="Times New Roman"/>
          <w:color w:val="000000"/>
          <w:sz w:val="26"/>
          <w:szCs w:val="26"/>
        </w:rPr>
      </w:pPr>
      <w:r w:rsidRPr="002160B3">
        <w:rPr>
          <w:rFonts w:ascii="Times New Roman" w:hAnsi="Times New Roman" w:cs="Times New Roman"/>
          <w:bCs/>
          <w:sz w:val="26"/>
          <w:szCs w:val="26"/>
        </w:rPr>
        <w:t>Анализ работы РМО за 2021 год Евдокимова Е. В., методист ДЮЦ.</w:t>
      </w:r>
    </w:p>
    <w:p w14:paraId="1D442E90" w14:textId="77777777" w:rsidR="002160B3" w:rsidRPr="002160B3" w:rsidRDefault="002160B3" w:rsidP="002160B3">
      <w:pPr>
        <w:shd w:val="clear" w:color="auto" w:fill="FFFFFF"/>
        <w:spacing w:after="0" w:line="276" w:lineRule="auto"/>
        <w:ind w:firstLine="709"/>
        <w:jc w:val="both"/>
        <w:rPr>
          <w:rFonts w:ascii="Times New Roman" w:eastAsia="Times New Roman" w:hAnsi="Times New Roman" w:cs="Times New Roman"/>
          <w:color w:val="000000"/>
          <w:sz w:val="26"/>
          <w:szCs w:val="26"/>
        </w:rPr>
      </w:pPr>
      <w:r w:rsidRPr="002160B3">
        <w:rPr>
          <w:rFonts w:ascii="Times New Roman" w:eastAsia="Times New Roman" w:hAnsi="Times New Roman" w:cs="Times New Roman"/>
          <w:color w:val="000000"/>
          <w:sz w:val="26"/>
          <w:szCs w:val="26"/>
        </w:rPr>
        <w:t xml:space="preserve">По основному вопросу выступила педагог дополнительного образования объединения «Очумелые ручки» Буракова Н. М. Она напомнила педагогам основные моменты проведения мастер – класса: методику подготовки и проведения его. Поделилась опытом работы проведения мастер – класса в творческом объединении «Очумелые ручки». Методист </w:t>
      </w:r>
      <w:proofErr w:type="spellStart"/>
      <w:r w:rsidRPr="002160B3">
        <w:rPr>
          <w:rFonts w:ascii="Times New Roman" w:eastAsia="Times New Roman" w:hAnsi="Times New Roman" w:cs="Times New Roman"/>
          <w:color w:val="000000"/>
          <w:sz w:val="26"/>
          <w:szCs w:val="26"/>
        </w:rPr>
        <w:t>ДЮЦа</w:t>
      </w:r>
      <w:proofErr w:type="spellEnd"/>
      <w:r w:rsidRPr="002160B3">
        <w:rPr>
          <w:rFonts w:ascii="Times New Roman" w:eastAsia="Times New Roman" w:hAnsi="Times New Roman" w:cs="Times New Roman"/>
          <w:color w:val="000000"/>
          <w:sz w:val="26"/>
          <w:szCs w:val="26"/>
        </w:rPr>
        <w:t xml:space="preserve"> Евдокимова Е. В. провела анализ работы РМО за 2021 год. Работу РМО признали удовлетворительной. Педагоги попросили запланировать на следующий учебный год выступления на семинарах психолога по вопросам детской и взрослой психологии. </w:t>
      </w:r>
    </w:p>
    <w:p w14:paraId="5BBB1CF5" w14:textId="77777777" w:rsidR="002160B3" w:rsidRPr="002160B3" w:rsidRDefault="002160B3" w:rsidP="002160B3">
      <w:pPr>
        <w:shd w:val="clear" w:color="auto" w:fill="FFFFFF"/>
        <w:spacing w:after="0" w:line="276" w:lineRule="auto"/>
        <w:ind w:firstLine="709"/>
        <w:jc w:val="both"/>
        <w:rPr>
          <w:rFonts w:ascii="Times New Roman" w:eastAsia="Times New Roman" w:hAnsi="Times New Roman" w:cs="Times New Roman"/>
          <w:color w:val="000000"/>
          <w:sz w:val="26"/>
          <w:szCs w:val="26"/>
        </w:rPr>
      </w:pPr>
      <w:r w:rsidRPr="002160B3">
        <w:rPr>
          <w:rFonts w:ascii="Times New Roman" w:eastAsia="Times New Roman" w:hAnsi="Times New Roman" w:cs="Times New Roman"/>
          <w:color w:val="000000"/>
          <w:sz w:val="26"/>
          <w:szCs w:val="26"/>
        </w:rPr>
        <w:t>В рамках РМО педагогов дополнительного образования были проведены мастер – классы по обучению новым техникам: мастер-класс «Нетрадиционные техники. Монотипия»</w:t>
      </w:r>
      <w:r w:rsidRPr="002160B3">
        <w:rPr>
          <w:rFonts w:ascii="Times New Roman" w:hAnsi="Times New Roman" w:cs="Times New Roman"/>
          <w:b/>
          <w:bCs/>
          <w:sz w:val="26"/>
          <w:szCs w:val="26"/>
        </w:rPr>
        <w:t xml:space="preserve">, </w:t>
      </w:r>
      <w:r w:rsidRPr="002160B3">
        <w:rPr>
          <w:rFonts w:ascii="Times New Roman" w:eastAsia="Times New Roman" w:hAnsi="Times New Roman" w:cs="Times New Roman"/>
          <w:color w:val="000000"/>
          <w:sz w:val="26"/>
          <w:szCs w:val="26"/>
        </w:rPr>
        <w:t>Песчанская А.В.; м</w:t>
      </w:r>
      <w:r w:rsidRPr="002160B3">
        <w:rPr>
          <w:rFonts w:ascii="Times New Roman" w:hAnsi="Times New Roman" w:cs="Times New Roman"/>
          <w:bCs/>
          <w:sz w:val="26"/>
          <w:szCs w:val="26"/>
        </w:rPr>
        <w:t xml:space="preserve">астер-класс «Изготовление игрушки </w:t>
      </w:r>
      <w:r w:rsidRPr="002160B3">
        <w:rPr>
          <w:rFonts w:ascii="Times New Roman" w:hAnsi="Times New Roman" w:cs="Times New Roman"/>
          <w:bCs/>
          <w:sz w:val="26"/>
          <w:szCs w:val="26"/>
        </w:rPr>
        <w:lastRenderedPageBreak/>
        <w:t xml:space="preserve">методом валяния», Буракова Н. М.; мастер-класс «Джутовая филигрань. Салфетка», </w:t>
      </w:r>
      <w:r w:rsidRPr="002160B3">
        <w:rPr>
          <w:rFonts w:ascii="Times New Roman" w:hAnsi="Times New Roman" w:cs="Times New Roman"/>
          <w:bCs/>
          <w:color w:val="000000"/>
          <w:sz w:val="26"/>
          <w:szCs w:val="26"/>
          <w:shd w:val="clear" w:color="auto" w:fill="FFFFFF"/>
        </w:rPr>
        <w:t>Калинина Т.В.</w:t>
      </w:r>
      <w:r w:rsidRPr="002160B3">
        <w:rPr>
          <w:rFonts w:ascii="Times New Roman" w:hAnsi="Times New Roman" w:cs="Times New Roman"/>
          <w:bCs/>
          <w:sz w:val="26"/>
          <w:szCs w:val="26"/>
        </w:rPr>
        <w:t xml:space="preserve"> </w:t>
      </w:r>
    </w:p>
    <w:p w14:paraId="3452CA42" w14:textId="77777777" w:rsidR="002160B3" w:rsidRPr="002160B3" w:rsidRDefault="002160B3" w:rsidP="002160B3">
      <w:pPr>
        <w:spacing w:after="0" w:line="276" w:lineRule="auto"/>
        <w:ind w:firstLine="709"/>
        <w:jc w:val="both"/>
        <w:rPr>
          <w:rFonts w:ascii="Times New Roman" w:hAnsi="Times New Roman" w:cs="Times New Roman"/>
          <w:sz w:val="26"/>
          <w:szCs w:val="26"/>
        </w:rPr>
      </w:pPr>
      <w:r w:rsidRPr="002160B3">
        <w:rPr>
          <w:rFonts w:ascii="Times New Roman" w:hAnsi="Times New Roman" w:cs="Times New Roman"/>
          <w:sz w:val="26"/>
          <w:szCs w:val="26"/>
        </w:rPr>
        <w:t>Внедрение инноваций в работу МО (современные педагогические технологии, используемые в учебном процессе педагогами МО, авторские программы, освоение новых учебных задач).</w:t>
      </w:r>
    </w:p>
    <w:p w14:paraId="672604FD" w14:textId="77777777" w:rsidR="002160B3" w:rsidRPr="002160B3" w:rsidRDefault="002160B3" w:rsidP="002160B3">
      <w:pPr>
        <w:spacing w:after="0" w:line="276" w:lineRule="auto"/>
        <w:ind w:firstLine="709"/>
        <w:jc w:val="both"/>
        <w:rPr>
          <w:rFonts w:ascii="Times New Roman" w:hAnsi="Times New Roman" w:cs="Times New Roman"/>
          <w:sz w:val="26"/>
          <w:szCs w:val="26"/>
        </w:rPr>
      </w:pPr>
      <w:r w:rsidRPr="002160B3">
        <w:rPr>
          <w:rFonts w:ascii="Times New Roman" w:eastAsia="Times New Roman" w:hAnsi="Times New Roman" w:cs="Times New Roman"/>
          <w:sz w:val="26"/>
          <w:szCs w:val="26"/>
        </w:rPr>
        <w:t>Методическая служба ДЮЦ ведёт инновационную деятельность через:</w:t>
      </w:r>
    </w:p>
    <w:p w14:paraId="389A54E6" w14:textId="77777777" w:rsidR="002160B3" w:rsidRPr="002160B3" w:rsidRDefault="002160B3" w:rsidP="002160B3">
      <w:pPr>
        <w:pStyle w:val="a3"/>
        <w:numPr>
          <w:ilvl w:val="0"/>
          <w:numId w:val="6"/>
        </w:numPr>
        <w:tabs>
          <w:tab w:val="left" w:pos="993"/>
        </w:tabs>
        <w:spacing w:after="0" w:line="276" w:lineRule="auto"/>
        <w:ind w:left="0" w:firstLine="709"/>
        <w:jc w:val="both"/>
        <w:rPr>
          <w:rFonts w:ascii="Times New Roman" w:eastAsia="Times New Roman" w:hAnsi="Times New Roman" w:cs="Times New Roman"/>
          <w:sz w:val="26"/>
          <w:szCs w:val="26"/>
        </w:rPr>
      </w:pPr>
      <w:r w:rsidRPr="002160B3">
        <w:rPr>
          <w:rFonts w:ascii="Times New Roman" w:eastAsia="Times New Roman" w:hAnsi="Times New Roman" w:cs="Times New Roman"/>
          <w:sz w:val="26"/>
          <w:szCs w:val="26"/>
        </w:rPr>
        <w:t>знакомство педагогов с достижениями педагогической науки и практики, оказание помощи педагогам в овладении педагогическими и компьютерными технологиями (по плану обучения, педагог Буракова Н. М.), разработке образовательных программ (методист Евдокимова Е.В.);</w:t>
      </w:r>
    </w:p>
    <w:p w14:paraId="13B7C01E" w14:textId="77777777" w:rsidR="002160B3" w:rsidRPr="002160B3" w:rsidRDefault="002160B3" w:rsidP="002160B3">
      <w:pPr>
        <w:pStyle w:val="a3"/>
        <w:numPr>
          <w:ilvl w:val="0"/>
          <w:numId w:val="6"/>
        </w:numPr>
        <w:tabs>
          <w:tab w:val="left" w:pos="993"/>
        </w:tabs>
        <w:spacing w:after="0" w:line="276" w:lineRule="auto"/>
        <w:ind w:left="0" w:firstLine="709"/>
        <w:jc w:val="both"/>
        <w:rPr>
          <w:rFonts w:ascii="Times New Roman" w:eastAsia="Times New Roman" w:hAnsi="Times New Roman" w:cs="Times New Roman"/>
          <w:sz w:val="26"/>
          <w:szCs w:val="26"/>
        </w:rPr>
      </w:pPr>
      <w:r w:rsidRPr="002160B3">
        <w:rPr>
          <w:rFonts w:ascii="Times New Roman" w:eastAsia="Times New Roman" w:hAnsi="Times New Roman" w:cs="Times New Roman"/>
          <w:sz w:val="26"/>
          <w:szCs w:val="26"/>
        </w:rPr>
        <w:t>использование </w:t>
      </w:r>
      <w:r w:rsidRPr="002160B3">
        <w:rPr>
          <w:rFonts w:ascii="Times New Roman" w:eastAsia="Times New Roman" w:hAnsi="Times New Roman" w:cs="Times New Roman"/>
          <w:b/>
          <w:bCs/>
          <w:sz w:val="26"/>
          <w:szCs w:val="26"/>
        </w:rPr>
        <w:t>коллективных</w:t>
      </w:r>
      <w:r w:rsidRPr="002160B3">
        <w:rPr>
          <w:rFonts w:ascii="Times New Roman" w:eastAsia="Times New Roman" w:hAnsi="Times New Roman" w:cs="Times New Roman"/>
          <w:sz w:val="26"/>
          <w:szCs w:val="26"/>
        </w:rPr>
        <w:t> (</w:t>
      </w:r>
      <w:r w:rsidRPr="002160B3">
        <w:rPr>
          <w:rFonts w:ascii="Times New Roman" w:eastAsia="Times New Roman" w:hAnsi="Times New Roman" w:cs="Times New Roman"/>
          <w:iCs/>
          <w:sz w:val="26"/>
          <w:szCs w:val="26"/>
        </w:rPr>
        <w:t>работа в творческих группах, семинар, методические объединения, мозговой штурм, деловые игры.</w:t>
      </w:r>
      <w:r w:rsidRPr="002160B3">
        <w:rPr>
          <w:rFonts w:ascii="Times New Roman" w:eastAsia="Times New Roman" w:hAnsi="Times New Roman" w:cs="Times New Roman"/>
          <w:sz w:val="26"/>
          <w:szCs w:val="26"/>
        </w:rPr>
        <w:t>) и </w:t>
      </w:r>
      <w:r w:rsidRPr="002160B3">
        <w:rPr>
          <w:rFonts w:ascii="Times New Roman" w:eastAsia="Times New Roman" w:hAnsi="Times New Roman" w:cs="Times New Roman"/>
          <w:b/>
          <w:bCs/>
          <w:sz w:val="26"/>
          <w:szCs w:val="26"/>
        </w:rPr>
        <w:t>индивидуальных </w:t>
      </w:r>
      <w:r w:rsidRPr="002160B3">
        <w:rPr>
          <w:rFonts w:ascii="Times New Roman" w:eastAsia="Times New Roman" w:hAnsi="Times New Roman" w:cs="Times New Roman"/>
          <w:sz w:val="26"/>
          <w:szCs w:val="26"/>
        </w:rPr>
        <w:t>(</w:t>
      </w:r>
      <w:r w:rsidRPr="002160B3">
        <w:rPr>
          <w:rFonts w:ascii="Times New Roman" w:eastAsia="Times New Roman" w:hAnsi="Times New Roman" w:cs="Times New Roman"/>
          <w:iCs/>
          <w:sz w:val="26"/>
          <w:szCs w:val="26"/>
        </w:rPr>
        <w:t>индивидуальные консультации, наставничество, работа над личной творческой темой, индивидуальное самообразование, темы которого определяются согласно целям образовательной программы, либо продиктованы проблемами и трудностями, возникающими у педагогов в работе, задачами учреждения</w:t>
      </w:r>
      <w:r w:rsidRPr="002160B3">
        <w:rPr>
          <w:rFonts w:ascii="Times New Roman" w:eastAsia="Times New Roman" w:hAnsi="Times New Roman" w:cs="Times New Roman"/>
          <w:i/>
          <w:iCs/>
          <w:sz w:val="26"/>
          <w:szCs w:val="26"/>
        </w:rPr>
        <w:t>) </w:t>
      </w:r>
      <w:r w:rsidRPr="002160B3">
        <w:rPr>
          <w:rFonts w:ascii="Times New Roman" w:eastAsia="Times New Roman" w:hAnsi="Times New Roman" w:cs="Times New Roman"/>
          <w:b/>
          <w:bCs/>
          <w:sz w:val="26"/>
          <w:szCs w:val="26"/>
        </w:rPr>
        <w:t>форм работы с педагогами;</w:t>
      </w:r>
    </w:p>
    <w:p w14:paraId="0B51FA18" w14:textId="77777777" w:rsidR="002160B3" w:rsidRPr="002160B3" w:rsidRDefault="002160B3" w:rsidP="002160B3">
      <w:pPr>
        <w:pStyle w:val="a3"/>
        <w:numPr>
          <w:ilvl w:val="0"/>
          <w:numId w:val="6"/>
        </w:numPr>
        <w:tabs>
          <w:tab w:val="left" w:pos="993"/>
        </w:tabs>
        <w:spacing w:after="0" w:line="276" w:lineRule="auto"/>
        <w:ind w:left="0" w:firstLine="709"/>
        <w:jc w:val="both"/>
        <w:rPr>
          <w:rFonts w:ascii="Times New Roman" w:eastAsia="Times New Roman" w:hAnsi="Times New Roman" w:cs="Times New Roman"/>
          <w:sz w:val="26"/>
          <w:szCs w:val="26"/>
        </w:rPr>
      </w:pPr>
      <w:r w:rsidRPr="002160B3">
        <w:rPr>
          <w:rFonts w:ascii="Times New Roman" w:eastAsia="Times New Roman" w:hAnsi="Times New Roman" w:cs="Times New Roman"/>
          <w:sz w:val="26"/>
          <w:szCs w:val="26"/>
        </w:rPr>
        <w:t>систему мер по повышению социальной и профессиональной активности педагогов (</w:t>
      </w:r>
      <w:r w:rsidRPr="002160B3">
        <w:rPr>
          <w:rFonts w:ascii="Times New Roman" w:eastAsia="Times New Roman" w:hAnsi="Times New Roman" w:cs="Times New Roman"/>
          <w:iCs/>
          <w:sz w:val="26"/>
          <w:szCs w:val="26"/>
        </w:rPr>
        <w:t>содействие в выдвижении на профессиональные конкурсы, гранты, участие в методических мероприятиях различного уровня, обобщение опыта работы, публикации в СМИ</w:t>
      </w:r>
      <w:r w:rsidRPr="002160B3">
        <w:rPr>
          <w:rFonts w:ascii="Times New Roman" w:eastAsia="Times New Roman" w:hAnsi="Times New Roman" w:cs="Times New Roman"/>
          <w:sz w:val="26"/>
          <w:szCs w:val="26"/>
        </w:rPr>
        <w:t>).</w:t>
      </w:r>
    </w:p>
    <w:p w14:paraId="62F43139" w14:textId="77777777" w:rsidR="002160B3" w:rsidRPr="002160B3" w:rsidRDefault="002160B3" w:rsidP="002160B3">
      <w:pPr>
        <w:tabs>
          <w:tab w:val="left" w:pos="993"/>
        </w:tabs>
        <w:spacing w:after="0" w:line="276" w:lineRule="auto"/>
        <w:ind w:firstLine="709"/>
        <w:jc w:val="both"/>
        <w:rPr>
          <w:rFonts w:ascii="Times New Roman" w:eastAsia="Times New Roman" w:hAnsi="Times New Roman" w:cs="Times New Roman"/>
          <w:sz w:val="26"/>
          <w:szCs w:val="26"/>
        </w:rPr>
      </w:pPr>
      <w:r w:rsidRPr="002160B3">
        <w:rPr>
          <w:rFonts w:ascii="Times New Roman" w:eastAsia="Times New Roman" w:hAnsi="Times New Roman" w:cs="Times New Roman"/>
          <w:sz w:val="26"/>
          <w:szCs w:val="26"/>
        </w:rPr>
        <w:t>Педагоги активно участвуют в различных педагогических конкурсах:</w:t>
      </w:r>
    </w:p>
    <w:tbl>
      <w:tblPr>
        <w:tblStyle w:val="a4"/>
        <w:tblW w:w="9606" w:type="dxa"/>
        <w:tblLook w:val="04A0" w:firstRow="1" w:lastRow="0" w:firstColumn="1" w:lastColumn="0" w:noHBand="0" w:noVBand="1"/>
      </w:tblPr>
      <w:tblGrid>
        <w:gridCol w:w="465"/>
        <w:gridCol w:w="2373"/>
        <w:gridCol w:w="4248"/>
        <w:gridCol w:w="2520"/>
      </w:tblGrid>
      <w:tr w:rsidR="002160B3" w:rsidRPr="002160B3" w14:paraId="4CFB039B" w14:textId="77777777" w:rsidTr="002160B3">
        <w:tc>
          <w:tcPr>
            <w:tcW w:w="456" w:type="dxa"/>
            <w:tcBorders>
              <w:top w:val="single" w:sz="4" w:space="0" w:color="auto"/>
              <w:left w:val="single" w:sz="4" w:space="0" w:color="auto"/>
              <w:bottom w:val="single" w:sz="4" w:space="0" w:color="auto"/>
              <w:right w:val="single" w:sz="4" w:space="0" w:color="auto"/>
            </w:tcBorders>
            <w:hideMark/>
          </w:tcPr>
          <w:p w14:paraId="4D1154FD"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w:t>
            </w:r>
          </w:p>
        </w:tc>
        <w:tc>
          <w:tcPr>
            <w:tcW w:w="2374" w:type="dxa"/>
            <w:tcBorders>
              <w:top w:val="single" w:sz="4" w:space="0" w:color="auto"/>
              <w:left w:val="single" w:sz="4" w:space="0" w:color="auto"/>
              <w:bottom w:val="single" w:sz="4" w:space="0" w:color="auto"/>
              <w:right w:val="single" w:sz="4" w:space="0" w:color="auto"/>
            </w:tcBorders>
            <w:hideMark/>
          </w:tcPr>
          <w:p w14:paraId="2CF63C5D"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ФИО</w:t>
            </w:r>
          </w:p>
        </w:tc>
        <w:tc>
          <w:tcPr>
            <w:tcW w:w="4253" w:type="dxa"/>
            <w:tcBorders>
              <w:top w:val="single" w:sz="4" w:space="0" w:color="auto"/>
              <w:left w:val="single" w:sz="4" w:space="0" w:color="auto"/>
              <w:bottom w:val="single" w:sz="4" w:space="0" w:color="auto"/>
              <w:right w:val="single" w:sz="4" w:space="0" w:color="auto"/>
            </w:tcBorders>
            <w:hideMark/>
          </w:tcPr>
          <w:p w14:paraId="7D767613"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Конкурс</w:t>
            </w:r>
          </w:p>
        </w:tc>
        <w:tc>
          <w:tcPr>
            <w:tcW w:w="2523" w:type="dxa"/>
            <w:tcBorders>
              <w:top w:val="single" w:sz="4" w:space="0" w:color="auto"/>
              <w:left w:val="single" w:sz="4" w:space="0" w:color="auto"/>
              <w:bottom w:val="single" w:sz="4" w:space="0" w:color="auto"/>
              <w:right w:val="single" w:sz="4" w:space="0" w:color="auto"/>
            </w:tcBorders>
            <w:hideMark/>
          </w:tcPr>
          <w:p w14:paraId="449CC33E"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Результат</w:t>
            </w:r>
          </w:p>
        </w:tc>
      </w:tr>
      <w:tr w:rsidR="002160B3" w:rsidRPr="002160B3" w14:paraId="0475B5D1" w14:textId="77777777" w:rsidTr="002160B3">
        <w:tc>
          <w:tcPr>
            <w:tcW w:w="456" w:type="dxa"/>
            <w:tcBorders>
              <w:top w:val="single" w:sz="4" w:space="0" w:color="auto"/>
              <w:left w:val="single" w:sz="4" w:space="0" w:color="auto"/>
              <w:bottom w:val="single" w:sz="4" w:space="0" w:color="auto"/>
              <w:right w:val="single" w:sz="4" w:space="0" w:color="auto"/>
            </w:tcBorders>
            <w:hideMark/>
          </w:tcPr>
          <w:p w14:paraId="54C6223B"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1</w:t>
            </w:r>
          </w:p>
        </w:tc>
        <w:tc>
          <w:tcPr>
            <w:tcW w:w="2374" w:type="dxa"/>
            <w:tcBorders>
              <w:top w:val="single" w:sz="4" w:space="0" w:color="auto"/>
              <w:left w:val="single" w:sz="4" w:space="0" w:color="auto"/>
              <w:bottom w:val="single" w:sz="4" w:space="0" w:color="auto"/>
              <w:right w:val="single" w:sz="4" w:space="0" w:color="auto"/>
            </w:tcBorders>
            <w:hideMark/>
          </w:tcPr>
          <w:p w14:paraId="501C11DE"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Мешкова Елена Николаевна</w:t>
            </w:r>
          </w:p>
        </w:tc>
        <w:tc>
          <w:tcPr>
            <w:tcW w:w="4253" w:type="dxa"/>
            <w:tcBorders>
              <w:top w:val="single" w:sz="4" w:space="0" w:color="auto"/>
              <w:left w:val="single" w:sz="4" w:space="0" w:color="auto"/>
              <w:bottom w:val="single" w:sz="4" w:space="0" w:color="auto"/>
              <w:right w:val="single" w:sz="4" w:space="0" w:color="auto"/>
            </w:tcBorders>
            <w:hideMark/>
          </w:tcPr>
          <w:p w14:paraId="5FE642B8"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 xml:space="preserve">Районный фестиваль педагогических идей «Открой себя        с. Чугуевка </w:t>
            </w:r>
          </w:p>
        </w:tc>
        <w:tc>
          <w:tcPr>
            <w:tcW w:w="2523" w:type="dxa"/>
            <w:tcBorders>
              <w:top w:val="single" w:sz="4" w:space="0" w:color="auto"/>
              <w:left w:val="single" w:sz="4" w:space="0" w:color="auto"/>
              <w:bottom w:val="single" w:sz="4" w:space="0" w:color="auto"/>
              <w:right w:val="single" w:sz="4" w:space="0" w:color="auto"/>
            </w:tcBorders>
            <w:hideMark/>
          </w:tcPr>
          <w:p w14:paraId="1F9A7B37" w14:textId="77777777" w:rsidR="002160B3" w:rsidRPr="002160B3" w:rsidRDefault="002160B3" w:rsidP="002160B3">
            <w:pPr>
              <w:spacing w:line="276" w:lineRule="auto"/>
              <w:jc w:val="both"/>
              <w:rPr>
                <w:rFonts w:ascii="Times New Roman" w:hAnsi="Times New Roman" w:cs="Times New Roman"/>
                <w:color w:val="262626" w:themeColor="text1" w:themeTint="D9"/>
                <w:sz w:val="26"/>
                <w:szCs w:val="26"/>
              </w:rPr>
            </w:pPr>
            <w:r w:rsidRPr="002160B3">
              <w:rPr>
                <w:rFonts w:ascii="Times New Roman" w:hAnsi="Times New Roman" w:cs="Times New Roman"/>
                <w:sz w:val="26"/>
                <w:szCs w:val="26"/>
              </w:rPr>
              <w:t>Диплом 1 место</w:t>
            </w:r>
          </w:p>
        </w:tc>
      </w:tr>
      <w:tr w:rsidR="002160B3" w:rsidRPr="002160B3" w14:paraId="3E78C987" w14:textId="77777777" w:rsidTr="002160B3">
        <w:tc>
          <w:tcPr>
            <w:tcW w:w="456" w:type="dxa"/>
            <w:tcBorders>
              <w:top w:val="single" w:sz="4" w:space="0" w:color="auto"/>
              <w:left w:val="single" w:sz="4" w:space="0" w:color="auto"/>
              <w:bottom w:val="single" w:sz="4" w:space="0" w:color="auto"/>
              <w:right w:val="single" w:sz="4" w:space="0" w:color="auto"/>
            </w:tcBorders>
            <w:hideMark/>
          </w:tcPr>
          <w:p w14:paraId="32CCB552"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2</w:t>
            </w:r>
          </w:p>
        </w:tc>
        <w:tc>
          <w:tcPr>
            <w:tcW w:w="2374" w:type="dxa"/>
            <w:tcBorders>
              <w:top w:val="single" w:sz="4" w:space="0" w:color="auto"/>
              <w:left w:val="single" w:sz="4" w:space="0" w:color="auto"/>
              <w:bottom w:val="single" w:sz="4" w:space="0" w:color="auto"/>
              <w:right w:val="single" w:sz="4" w:space="0" w:color="auto"/>
            </w:tcBorders>
            <w:hideMark/>
          </w:tcPr>
          <w:p w14:paraId="7254CC93"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Кузакова Ирина Владимировна</w:t>
            </w:r>
          </w:p>
        </w:tc>
        <w:tc>
          <w:tcPr>
            <w:tcW w:w="4253" w:type="dxa"/>
            <w:tcBorders>
              <w:top w:val="single" w:sz="4" w:space="0" w:color="auto"/>
              <w:left w:val="single" w:sz="4" w:space="0" w:color="auto"/>
              <w:bottom w:val="single" w:sz="4" w:space="0" w:color="auto"/>
              <w:right w:val="single" w:sz="4" w:space="0" w:color="auto"/>
            </w:tcBorders>
            <w:hideMark/>
          </w:tcPr>
          <w:p w14:paraId="3A390FAD"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Районный фестиваль педагогических идей «Открой себя        с. Чугуевка</w:t>
            </w:r>
          </w:p>
        </w:tc>
        <w:tc>
          <w:tcPr>
            <w:tcW w:w="2523" w:type="dxa"/>
            <w:tcBorders>
              <w:top w:val="single" w:sz="4" w:space="0" w:color="auto"/>
              <w:left w:val="single" w:sz="4" w:space="0" w:color="auto"/>
              <w:bottom w:val="single" w:sz="4" w:space="0" w:color="auto"/>
              <w:right w:val="single" w:sz="4" w:space="0" w:color="auto"/>
            </w:tcBorders>
            <w:hideMark/>
          </w:tcPr>
          <w:p w14:paraId="3A1B257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Диплом 2 место</w:t>
            </w:r>
          </w:p>
        </w:tc>
      </w:tr>
      <w:tr w:rsidR="002160B3" w:rsidRPr="002160B3" w14:paraId="5FE800BA" w14:textId="77777777" w:rsidTr="002160B3">
        <w:tc>
          <w:tcPr>
            <w:tcW w:w="456" w:type="dxa"/>
            <w:tcBorders>
              <w:top w:val="single" w:sz="4" w:space="0" w:color="auto"/>
              <w:left w:val="single" w:sz="4" w:space="0" w:color="auto"/>
              <w:bottom w:val="single" w:sz="4" w:space="0" w:color="auto"/>
              <w:right w:val="single" w:sz="4" w:space="0" w:color="auto"/>
            </w:tcBorders>
            <w:hideMark/>
          </w:tcPr>
          <w:p w14:paraId="3AD81995"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3</w:t>
            </w:r>
          </w:p>
        </w:tc>
        <w:tc>
          <w:tcPr>
            <w:tcW w:w="2374" w:type="dxa"/>
            <w:tcBorders>
              <w:top w:val="single" w:sz="4" w:space="0" w:color="auto"/>
              <w:left w:val="single" w:sz="4" w:space="0" w:color="auto"/>
              <w:bottom w:val="single" w:sz="4" w:space="0" w:color="auto"/>
              <w:right w:val="single" w:sz="4" w:space="0" w:color="auto"/>
            </w:tcBorders>
            <w:hideMark/>
          </w:tcPr>
          <w:p w14:paraId="0F5A454B"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Воробьева Татьяна Александровна</w:t>
            </w:r>
          </w:p>
        </w:tc>
        <w:tc>
          <w:tcPr>
            <w:tcW w:w="4253" w:type="dxa"/>
            <w:tcBorders>
              <w:top w:val="single" w:sz="4" w:space="0" w:color="auto"/>
              <w:left w:val="single" w:sz="4" w:space="0" w:color="auto"/>
              <w:bottom w:val="single" w:sz="4" w:space="0" w:color="auto"/>
              <w:right w:val="single" w:sz="4" w:space="0" w:color="auto"/>
            </w:tcBorders>
            <w:hideMark/>
          </w:tcPr>
          <w:p w14:paraId="152111C2"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Краевой этап Всероссийского конкурса «Сердце отдаю детям»</w:t>
            </w:r>
          </w:p>
        </w:tc>
        <w:tc>
          <w:tcPr>
            <w:tcW w:w="2523" w:type="dxa"/>
            <w:tcBorders>
              <w:top w:val="single" w:sz="4" w:space="0" w:color="auto"/>
              <w:left w:val="single" w:sz="4" w:space="0" w:color="auto"/>
              <w:bottom w:val="single" w:sz="4" w:space="0" w:color="auto"/>
              <w:right w:val="single" w:sz="4" w:space="0" w:color="auto"/>
            </w:tcBorders>
            <w:hideMark/>
          </w:tcPr>
          <w:p w14:paraId="30B30C34" w14:textId="77777777" w:rsidR="002160B3" w:rsidRPr="002160B3" w:rsidRDefault="002160B3" w:rsidP="002160B3">
            <w:pPr>
              <w:spacing w:line="276" w:lineRule="auto"/>
              <w:jc w:val="both"/>
              <w:rPr>
                <w:rFonts w:ascii="Times New Roman" w:hAnsi="Times New Roman" w:cs="Times New Roman"/>
                <w:sz w:val="26"/>
                <w:szCs w:val="26"/>
              </w:rPr>
            </w:pPr>
            <w:r w:rsidRPr="002160B3">
              <w:rPr>
                <w:rFonts w:ascii="Times New Roman" w:hAnsi="Times New Roman" w:cs="Times New Roman"/>
                <w:sz w:val="26"/>
                <w:szCs w:val="26"/>
              </w:rPr>
              <w:t>Диплом 2 место</w:t>
            </w:r>
          </w:p>
        </w:tc>
      </w:tr>
    </w:tbl>
    <w:p w14:paraId="6270D79B" w14:textId="77777777" w:rsidR="002160B3" w:rsidRPr="002160B3" w:rsidRDefault="002160B3" w:rsidP="002160B3">
      <w:pPr>
        <w:spacing w:after="0" w:line="276" w:lineRule="auto"/>
        <w:ind w:firstLine="709"/>
        <w:jc w:val="both"/>
        <w:rPr>
          <w:rFonts w:ascii="Times New Roman" w:eastAsia="Times New Roman" w:hAnsi="Times New Roman" w:cs="Times New Roman"/>
          <w:sz w:val="26"/>
          <w:szCs w:val="26"/>
        </w:rPr>
      </w:pPr>
    </w:p>
    <w:p w14:paraId="1E0C2EB3" w14:textId="77777777" w:rsidR="002160B3" w:rsidRPr="002160B3" w:rsidRDefault="002160B3" w:rsidP="002160B3">
      <w:pPr>
        <w:pStyle w:val="a3"/>
        <w:numPr>
          <w:ilvl w:val="2"/>
          <w:numId w:val="4"/>
        </w:numPr>
        <w:tabs>
          <w:tab w:val="left" w:pos="993"/>
        </w:tabs>
        <w:spacing w:after="0" w:line="276" w:lineRule="auto"/>
        <w:ind w:left="0" w:firstLine="709"/>
        <w:jc w:val="both"/>
        <w:rPr>
          <w:rFonts w:ascii="Times New Roman" w:eastAsia="Times New Roman" w:hAnsi="Times New Roman" w:cs="Times New Roman"/>
          <w:b/>
          <w:i/>
          <w:sz w:val="26"/>
          <w:szCs w:val="26"/>
        </w:rPr>
      </w:pPr>
      <w:r w:rsidRPr="002160B3">
        <w:rPr>
          <w:rFonts w:ascii="Times New Roman" w:eastAsia="Times New Roman" w:hAnsi="Times New Roman" w:cs="Times New Roman"/>
          <w:b/>
          <w:i/>
          <w:sz w:val="26"/>
          <w:szCs w:val="26"/>
        </w:rPr>
        <w:t>Результаты исследования удовлетворённости педагогических кадров различными сторонами жизни в ДЮЦ</w:t>
      </w:r>
    </w:p>
    <w:p w14:paraId="54685740" w14:textId="77777777" w:rsidR="002160B3" w:rsidRPr="002160B3" w:rsidRDefault="002160B3" w:rsidP="002160B3">
      <w:pPr>
        <w:pStyle w:val="a3"/>
        <w:tabs>
          <w:tab w:val="left" w:pos="993"/>
        </w:tabs>
        <w:spacing w:after="0" w:line="276" w:lineRule="auto"/>
        <w:ind w:left="0" w:firstLine="709"/>
        <w:jc w:val="both"/>
        <w:rPr>
          <w:rFonts w:ascii="Times New Roman" w:eastAsia="Times New Roman" w:hAnsi="Times New Roman" w:cs="Times New Roman"/>
          <w:sz w:val="26"/>
          <w:szCs w:val="26"/>
        </w:rPr>
      </w:pPr>
      <w:r w:rsidRPr="002160B3">
        <w:rPr>
          <w:rFonts w:ascii="Times New Roman" w:eastAsia="Times New Roman" w:hAnsi="Times New Roman" w:cs="Times New Roman"/>
          <w:sz w:val="26"/>
          <w:szCs w:val="26"/>
        </w:rPr>
        <w:t xml:space="preserve">Анализируя данные исследования оценки педагогов их удовлетворённости условиями труда, можно отметить, что наибольшее удовлетворение педагоги получают от содержания труда (4,44 из 5) и организации учебного процесса (4,41). Это говорит о том, что педагогам больше всего нравится их работа тем, что они могут реализовать в ней свои способности, также они отмечают благоприятную нагрузку и расписание занятий. Чуть ниже показатели моральной оценки своего труда (4,07) и условиями труда (3,96). Самым неблагоприятным фактором, который влияет на неудовлетворённость педагогов, является уровень заработной платы </w:t>
      </w:r>
      <w:r w:rsidRPr="002160B3">
        <w:rPr>
          <w:rFonts w:ascii="Times New Roman" w:eastAsia="Times New Roman" w:hAnsi="Times New Roman" w:cs="Times New Roman"/>
          <w:sz w:val="26"/>
          <w:szCs w:val="26"/>
        </w:rPr>
        <w:lastRenderedPageBreak/>
        <w:t>(средне групповой показатель – 3,44). Только половина (52%) педагогических работников удовлетворены этим показателем. Важным фактором успешной профессиональной деятельности является социально-психологический климат в коллективе. Только 15% педагогов отмечают среднюю степень, а остальные 85% высокую степень благоприятности социально-психологического климата. Таким образом, коллектив педагогов ДЮЦ обладает достаточно большим потенциалом для того, чтобы достигать общих педагогических целей.</w:t>
      </w:r>
    </w:p>
    <w:p w14:paraId="41E8245E" w14:textId="77777777" w:rsidR="002160B3" w:rsidRPr="002160B3" w:rsidRDefault="002160B3" w:rsidP="002160B3">
      <w:pPr>
        <w:pStyle w:val="a3"/>
        <w:tabs>
          <w:tab w:val="left" w:pos="993"/>
        </w:tabs>
        <w:spacing w:after="0" w:line="276" w:lineRule="auto"/>
        <w:ind w:left="0" w:firstLine="709"/>
        <w:jc w:val="both"/>
        <w:rPr>
          <w:rFonts w:ascii="Times New Roman" w:eastAsia="Times New Roman" w:hAnsi="Times New Roman" w:cs="Times New Roman"/>
          <w:sz w:val="26"/>
          <w:szCs w:val="26"/>
        </w:rPr>
      </w:pPr>
      <w:r w:rsidRPr="002160B3">
        <w:rPr>
          <w:rFonts w:ascii="Times New Roman" w:eastAsia="Times New Roman" w:hAnsi="Times New Roman" w:cs="Times New Roman"/>
          <w:b/>
          <w:i/>
          <w:sz w:val="26"/>
          <w:szCs w:val="26"/>
        </w:rPr>
        <w:t>2.7.5. Учебно-методическое и библиотечно-информационное обеспечение образовательного процесса</w:t>
      </w:r>
      <w:r w:rsidRPr="002160B3">
        <w:rPr>
          <w:rFonts w:ascii="Times New Roman" w:eastAsia="Times New Roman" w:hAnsi="Times New Roman" w:cs="Times New Roman"/>
          <w:sz w:val="26"/>
          <w:szCs w:val="26"/>
        </w:rPr>
        <w:t xml:space="preserve">   </w:t>
      </w:r>
    </w:p>
    <w:p w14:paraId="01C7F621" w14:textId="77777777" w:rsidR="002160B3" w:rsidRPr="002160B3" w:rsidRDefault="002160B3" w:rsidP="002160B3">
      <w:pPr>
        <w:tabs>
          <w:tab w:val="left" w:pos="993"/>
        </w:tabs>
        <w:spacing w:after="0" w:line="276" w:lineRule="auto"/>
        <w:ind w:firstLine="709"/>
        <w:jc w:val="both"/>
        <w:rPr>
          <w:rFonts w:ascii="Times New Roman" w:hAnsi="Times New Roman" w:cs="Times New Roman"/>
          <w:bCs/>
          <w:sz w:val="26"/>
          <w:szCs w:val="26"/>
        </w:rPr>
      </w:pPr>
      <w:r w:rsidRPr="002160B3">
        <w:rPr>
          <w:rFonts w:ascii="Times New Roman" w:hAnsi="Times New Roman" w:cs="Times New Roman"/>
          <w:bCs/>
          <w:sz w:val="26"/>
          <w:szCs w:val="26"/>
        </w:rPr>
        <w:t>Учебно-методическое обеспечение образовательного процесса в ДЮЦ постоянно развивается. Учебные кабинеты укомплектованы техническим оборудованием и достаточно оснащены учебно-методическими материалами: учебно-методическими пособиями, дидактическим материалами, информационными ресурсами, методической и информационно-справочной литературой. Имеются в наличии авторские методические материалы: методические разработки и планы-конспекты занятий, тренингов, мастер-классов, воспитательных мероприятий, авторских сценариев, рекомендаций, презентаций, тематические папки по разделам дополнительной общеразвивающей программы, материалы для творческих и самостоятельных работ, различные памятки и буклеты, раздаточный и диагностический материал и другие.</w:t>
      </w:r>
    </w:p>
    <w:p w14:paraId="6F3A0A81" w14:textId="77777777" w:rsidR="002160B3" w:rsidRPr="002160B3" w:rsidRDefault="002160B3" w:rsidP="002160B3">
      <w:pPr>
        <w:tabs>
          <w:tab w:val="left" w:pos="993"/>
        </w:tabs>
        <w:spacing w:after="0" w:line="276" w:lineRule="auto"/>
        <w:ind w:firstLine="709"/>
        <w:jc w:val="both"/>
        <w:rPr>
          <w:rFonts w:ascii="Times New Roman" w:hAnsi="Times New Roman" w:cs="Times New Roman"/>
          <w:bCs/>
          <w:sz w:val="26"/>
          <w:szCs w:val="26"/>
        </w:rPr>
      </w:pPr>
      <w:r w:rsidRPr="002160B3">
        <w:rPr>
          <w:rFonts w:ascii="Times New Roman" w:hAnsi="Times New Roman" w:cs="Times New Roman"/>
          <w:bCs/>
          <w:sz w:val="26"/>
          <w:szCs w:val="26"/>
        </w:rPr>
        <w:t>Учебно-методическое обеспечение образовательного процесса представлено как на бумажных, так и электронных носителях, ежегодно пополняются новым содержанием в соответствии с планами развития учебных кабинетов ДЮЦ, систематизируются в соответствии с критериями ежегодного конкурса учебных кабинетов. Кроме того, в методическом кабинете имеются в наличии периодическое информационно-методические и научно-методические издания, научно-методическая и учебная литература, методические пособия.</w:t>
      </w:r>
    </w:p>
    <w:p w14:paraId="20B1F1C0" w14:textId="77777777" w:rsidR="002160B3" w:rsidRPr="002160B3" w:rsidRDefault="002160B3" w:rsidP="002160B3">
      <w:pPr>
        <w:pStyle w:val="a3"/>
        <w:numPr>
          <w:ilvl w:val="1"/>
          <w:numId w:val="4"/>
        </w:numPr>
        <w:tabs>
          <w:tab w:val="left" w:pos="993"/>
        </w:tabs>
        <w:spacing w:after="0" w:line="276" w:lineRule="auto"/>
        <w:ind w:left="0" w:firstLine="709"/>
        <w:jc w:val="both"/>
        <w:rPr>
          <w:rFonts w:ascii="Times New Roman" w:hAnsi="Times New Roman" w:cs="Times New Roman"/>
          <w:b/>
          <w:bCs/>
          <w:i/>
          <w:sz w:val="26"/>
          <w:szCs w:val="26"/>
        </w:rPr>
      </w:pPr>
      <w:r w:rsidRPr="002160B3">
        <w:rPr>
          <w:rFonts w:ascii="Times New Roman" w:hAnsi="Times New Roman" w:cs="Times New Roman"/>
          <w:b/>
          <w:bCs/>
          <w:i/>
          <w:sz w:val="26"/>
          <w:szCs w:val="26"/>
        </w:rPr>
        <w:t>Анализ системы управления ДЮЦ</w:t>
      </w:r>
    </w:p>
    <w:p w14:paraId="6594191B" w14:textId="77777777" w:rsidR="002160B3" w:rsidRPr="002160B3" w:rsidRDefault="002160B3" w:rsidP="002160B3">
      <w:pPr>
        <w:pStyle w:val="a3"/>
        <w:tabs>
          <w:tab w:val="left" w:pos="709"/>
        </w:tabs>
        <w:spacing w:after="0" w:line="276" w:lineRule="auto"/>
        <w:ind w:left="0" w:firstLine="709"/>
        <w:jc w:val="both"/>
        <w:rPr>
          <w:rFonts w:ascii="Times New Roman" w:hAnsi="Times New Roman" w:cs="Times New Roman"/>
          <w:bCs/>
          <w:sz w:val="26"/>
          <w:szCs w:val="26"/>
        </w:rPr>
      </w:pPr>
      <w:r w:rsidRPr="002160B3">
        <w:rPr>
          <w:rFonts w:ascii="Times New Roman" w:hAnsi="Times New Roman" w:cs="Times New Roman"/>
          <w:bCs/>
          <w:sz w:val="26"/>
          <w:szCs w:val="26"/>
        </w:rPr>
        <w:t>Управление ДЮЦ осуществляется в соответствии с Федеральным Законом «Об образовании в Российской Федерации» (№273-ФЗ от 29.12.2012).</w:t>
      </w:r>
    </w:p>
    <w:p w14:paraId="7D941026" w14:textId="77777777" w:rsidR="002160B3" w:rsidRPr="002160B3" w:rsidRDefault="002160B3" w:rsidP="002160B3">
      <w:pPr>
        <w:pStyle w:val="a3"/>
        <w:tabs>
          <w:tab w:val="left" w:pos="709"/>
        </w:tabs>
        <w:spacing w:after="0" w:line="276" w:lineRule="auto"/>
        <w:ind w:left="0" w:firstLine="709"/>
        <w:jc w:val="both"/>
        <w:rPr>
          <w:rFonts w:ascii="Times New Roman" w:hAnsi="Times New Roman" w:cs="Times New Roman"/>
          <w:bCs/>
          <w:sz w:val="26"/>
          <w:szCs w:val="26"/>
        </w:rPr>
      </w:pPr>
      <w:r w:rsidRPr="002160B3">
        <w:rPr>
          <w:rFonts w:ascii="Times New Roman" w:hAnsi="Times New Roman" w:cs="Times New Roman"/>
          <w:bCs/>
          <w:sz w:val="26"/>
          <w:szCs w:val="26"/>
        </w:rPr>
        <w:t xml:space="preserve">Организационная структура управления ДЮЦ сложилась как совокупность органов и воспроизводимых связей, между которыми распределены полномочия и ответственность за выполнение управленческих функций. Руководство и непосредственное управление ДЮЦ осуществляет директор. Наряду с директором непосредственное управление образовательной деятельностью осуществляет заместитель директора. Заместитель директора обеспечивает выполнение дополнительных общеобразовательных общеразвивающих программ, организует на их основе образовательный процесс в ДЮЦ, осуществляет внутренний контроль и анализ выполнения образовательных программ, муниципального задания, обеспечивает разработку и совершенствование учебно-методических материалов, внедрение инновационных технологий, методик обучения, организует систему </w:t>
      </w:r>
      <w:r w:rsidRPr="002160B3">
        <w:rPr>
          <w:rFonts w:ascii="Times New Roman" w:hAnsi="Times New Roman" w:cs="Times New Roman"/>
          <w:bCs/>
          <w:sz w:val="26"/>
          <w:szCs w:val="26"/>
        </w:rPr>
        <w:lastRenderedPageBreak/>
        <w:t>повышения квалификации кадров, анализирует состояние и результативность образовательного процесса в учреждении.</w:t>
      </w:r>
    </w:p>
    <w:p w14:paraId="343C7EDC" w14:textId="77777777" w:rsidR="002160B3" w:rsidRPr="002160B3" w:rsidRDefault="002160B3" w:rsidP="002160B3">
      <w:pPr>
        <w:pStyle w:val="a3"/>
        <w:tabs>
          <w:tab w:val="left" w:pos="709"/>
        </w:tabs>
        <w:spacing w:after="0" w:line="276" w:lineRule="auto"/>
        <w:ind w:left="0" w:firstLine="709"/>
        <w:jc w:val="both"/>
        <w:rPr>
          <w:rFonts w:ascii="Times New Roman" w:hAnsi="Times New Roman" w:cs="Times New Roman"/>
          <w:bCs/>
          <w:sz w:val="26"/>
          <w:szCs w:val="26"/>
        </w:rPr>
      </w:pPr>
      <w:r w:rsidRPr="002160B3">
        <w:rPr>
          <w:rFonts w:ascii="Times New Roman" w:hAnsi="Times New Roman" w:cs="Times New Roman"/>
          <w:bCs/>
          <w:sz w:val="26"/>
          <w:szCs w:val="26"/>
        </w:rPr>
        <w:t>В ДЮЦ сформированы и действуют коллегиальные органы управления учреждением: общее собрание работников, педагогический совет, профсоюзный комитет. Деятельность коллегиальных органов управления осуществляется в соответствии с принятыми локальными актами учреждения.</w:t>
      </w:r>
    </w:p>
    <w:p w14:paraId="0FDB9DE9" w14:textId="77777777" w:rsidR="002160B3" w:rsidRPr="002160B3" w:rsidRDefault="002160B3" w:rsidP="002160B3">
      <w:pPr>
        <w:pStyle w:val="a3"/>
        <w:tabs>
          <w:tab w:val="left" w:pos="709"/>
        </w:tabs>
        <w:spacing w:after="0" w:line="276" w:lineRule="auto"/>
        <w:ind w:left="0" w:firstLine="709"/>
        <w:jc w:val="both"/>
        <w:rPr>
          <w:rFonts w:ascii="Times New Roman" w:hAnsi="Times New Roman" w:cs="Times New Roman"/>
          <w:bCs/>
          <w:sz w:val="26"/>
          <w:szCs w:val="26"/>
        </w:rPr>
      </w:pPr>
      <w:r w:rsidRPr="002160B3">
        <w:rPr>
          <w:rFonts w:ascii="Times New Roman" w:hAnsi="Times New Roman" w:cs="Times New Roman"/>
          <w:bCs/>
          <w:sz w:val="26"/>
          <w:szCs w:val="26"/>
        </w:rPr>
        <w:t>На общих собраниях трудового коллектива обсуждалось и принималось Положение об оплате труда работников, об установлении компенсационных выплат, стимулирующих выплат, рассматривались вопросы по соблюдению правил внутреннего трудового распорядка, вопросы жизнеобеспечения учреждения (подготовка к новому учебному году, отопительному сезону, соблюдение СанПиН). Заслушивался годовой отчёт о деятельности учреждения.</w:t>
      </w:r>
    </w:p>
    <w:p w14:paraId="77459AE7" w14:textId="77777777" w:rsidR="002160B3" w:rsidRPr="002160B3" w:rsidRDefault="002160B3" w:rsidP="002160B3">
      <w:pPr>
        <w:pStyle w:val="a3"/>
        <w:tabs>
          <w:tab w:val="left" w:pos="709"/>
        </w:tabs>
        <w:spacing w:after="0" w:line="276" w:lineRule="auto"/>
        <w:ind w:left="0" w:firstLine="709"/>
        <w:jc w:val="both"/>
        <w:rPr>
          <w:rFonts w:ascii="Times New Roman" w:hAnsi="Times New Roman" w:cs="Times New Roman"/>
          <w:bCs/>
          <w:sz w:val="26"/>
          <w:szCs w:val="26"/>
        </w:rPr>
      </w:pPr>
      <w:r w:rsidRPr="002160B3">
        <w:rPr>
          <w:rFonts w:ascii="Times New Roman" w:hAnsi="Times New Roman" w:cs="Times New Roman"/>
          <w:bCs/>
          <w:sz w:val="26"/>
          <w:szCs w:val="26"/>
        </w:rPr>
        <w:t>Педагогический совет является системообразующим компонентом управленческой, методической, воспитательной работы в ДЮЦ и координирует работу педагогического коллектива по реализации стратегии и тактики развития образовательной деятельности. В 2021 году на педагогических советах обсуждались вопросы принятия образовательной программы учреждения, дополнительных общеразвивающих программ, повышения качества образовательных услуг, организации инновационной деятельности, профессионального роста педагогических работников учреждения, организации каникулярной занятости обучающихся, перспективы развития учреждения.</w:t>
      </w:r>
    </w:p>
    <w:p w14:paraId="44549704" w14:textId="77777777" w:rsidR="002160B3" w:rsidRPr="002160B3" w:rsidRDefault="002160B3" w:rsidP="002160B3">
      <w:pPr>
        <w:pStyle w:val="a3"/>
        <w:tabs>
          <w:tab w:val="left" w:pos="709"/>
        </w:tabs>
        <w:spacing w:after="0" w:line="276" w:lineRule="auto"/>
        <w:ind w:left="0" w:firstLine="709"/>
        <w:jc w:val="both"/>
        <w:rPr>
          <w:rFonts w:ascii="Times New Roman" w:hAnsi="Times New Roman" w:cs="Times New Roman"/>
          <w:bCs/>
          <w:sz w:val="26"/>
          <w:szCs w:val="26"/>
        </w:rPr>
      </w:pPr>
      <w:r w:rsidRPr="002160B3">
        <w:rPr>
          <w:rFonts w:ascii="Times New Roman" w:hAnsi="Times New Roman" w:cs="Times New Roman"/>
          <w:bCs/>
          <w:sz w:val="26"/>
          <w:szCs w:val="26"/>
        </w:rPr>
        <w:t>Администрация ДЮЦ находится в конструктивном сотрудничестве с профсоюзным комитетом ДЮЦ, который оказывает содействие коллективу, защищая и отстаивая права работников учреждения.</w:t>
      </w:r>
    </w:p>
    <w:p w14:paraId="7C323B1B" w14:textId="77777777" w:rsidR="002160B3" w:rsidRPr="002160B3" w:rsidRDefault="002160B3" w:rsidP="002160B3">
      <w:pPr>
        <w:pStyle w:val="a3"/>
        <w:tabs>
          <w:tab w:val="left" w:pos="709"/>
        </w:tabs>
        <w:spacing w:after="0" w:line="276" w:lineRule="auto"/>
        <w:ind w:left="0" w:firstLine="709"/>
        <w:jc w:val="both"/>
        <w:rPr>
          <w:rFonts w:ascii="Times New Roman" w:hAnsi="Times New Roman" w:cs="Times New Roman"/>
          <w:bCs/>
          <w:sz w:val="26"/>
          <w:szCs w:val="26"/>
        </w:rPr>
      </w:pPr>
      <w:r w:rsidRPr="002160B3">
        <w:rPr>
          <w:rFonts w:ascii="Times New Roman" w:hAnsi="Times New Roman" w:cs="Times New Roman"/>
          <w:bCs/>
          <w:sz w:val="26"/>
          <w:szCs w:val="26"/>
        </w:rPr>
        <w:t>В целом сложившаяся система управления достаточно результативна, соответствует функциям и задачам ДЮЦ и является оптимальной и эффективной для обеспечения функций в сфере дополнительного образования в соответствии с действующим законодательством Российской Федерации.</w:t>
      </w:r>
    </w:p>
    <w:p w14:paraId="2E128607" w14:textId="77777777" w:rsidR="002160B3" w:rsidRPr="002160B3" w:rsidRDefault="002160B3" w:rsidP="002160B3">
      <w:pPr>
        <w:pStyle w:val="a3"/>
        <w:numPr>
          <w:ilvl w:val="1"/>
          <w:numId w:val="4"/>
        </w:numPr>
        <w:tabs>
          <w:tab w:val="left" w:pos="709"/>
        </w:tabs>
        <w:spacing w:after="0" w:line="276" w:lineRule="auto"/>
        <w:ind w:left="0" w:firstLine="709"/>
        <w:jc w:val="both"/>
        <w:rPr>
          <w:rFonts w:ascii="Times New Roman" w:hAnsi="Times New Roman" w:cs="Times New Roman"/>
          <w:b/>
          <w:bCs/>
          <w:i/>
          <w:sz w:val="26"/>
          <w:szCs w:val="26"/>
        </w:rPr>
      </w:pPr>
      <w:r w:rsidRPr="002160B3">
        <w:rPr>
          <w:rFonts w:ascii="Times New Roman" w:hAnsi="Times New Roman" w:cs="Times New Roman"/>
          <w:b/>
          <w:bCs/>
          <w:i/>
          <w:sz w:val="26"/>
          <w:szCs w:val="26"/>
        </w:rPr>
        <w:t>Финансово-хозяйственная деятельность</w:t>
      </w:r>
    </w:p>
    <w:p w14:paraId="17AC80E7" w14:textId="77777777" w:rsidR="002160B3" w:rsidRPr="002160B3" w:rsidRDefault="002160B3" w:rsidP="002160B3">
      <w:pPr>
        <w:pStyle w:val="a3"/>
        <w:tabs>
          <w:tab w:val="left" w:pos="709"/>
        </w:tabs>
        <w:spacing w:after="0" w:line="276" w:lineRule="auto"/>
        <w:ind w:left="0" w:firstLine="709"/>
        <w:jc w:val="both"/>
        <w:rPr>
          <w:rFonts w:ascii="Times New Roman" w:eastAsia="Times New Roman" w:hAnsi="Times New Roman" w:cs="Times New Roman"/>
          <w:color w:val="000000"/>
          <w:sz w:val="26"/>
          <w:szCs w:val="26"/>
          <w:lang w:eastAsia="ru-RU"/>
        </w:rPr>
      </w:pPr>
      <w:r w:rsidRPr="002160B3">
        <w:rPr>
          <w:rFonts w:ascii="Times New Roman" w:hAnsi="Times New Roman" w:cs="Times New Roman"/>
          <w:bCs/>
          <w:sz w:val="26"/>
          <w:szCs w:val="26"/>
        </w:rPr>
        <w:t>Для организации образовательной деятельности ДЮЦ имеет</w:t>
      </w:r>
      <w:r w:rsidRPr="002160B3">
        <w:rPr>
          <w:rFonts w:ascii="Times New Roman" w:eastAsia="Times New Roman" w:hAnsi="Times New Roman" w:cs="Times New Roman"/>
          <w:color w:val="000000"/>
          <w:sz w:val="26"/>
          <w:szCs w:val="26"/>
          <w:lang w:eastAsia="ru-RU"/>
        </w:rPr>
        <w:t xml:space="preserve"> 3 здания, расположенных по адресу: с. Чугуевка, ул.50 лет Октября, 191; с. Чугуевка, ул.50 лет Октября, 157, с. Чугуевка, ул. Титова, 63А. В зданиях имеются 15 учебных кабинетов, спортивный зал.</w:t>
      </w:r>
    </w:p>
    <w:p w14:paraId="4FD9E6E6" w14:textId="77777777" w:rsidR="002160B3" w:rsidRPr="002160B3" w:rsidRDefault="002160B3" w:rsidP="002160B3">
      <w:pPr>
        <w:pStyle w:val="a3"/>
        <w:tabs>
          <w:tab w:val="left" w:pos="709"/>
        </w:tabs>
        <w:spacing w:after="0" w:line="276" w:lineRule="auto"/>
        <w:ind w:left="0" w:firstLine="709"/>
        <w:jc w:val="both"/>
        <w:rPr>
          <w:rFonts w:ascii="Times New Roman" w:eastAsia="Times New Roman" w:hAnsi="Times New Roman" w:cs="Times New Roman"/>
          <w:color w:val="000000"/>
          <w:sz w:val="26"/>
          <w:szCs w:val="26"/>
          <w:lang w:eastAsia="ru-RU"/>
        </w:rPr>
      </w:pPr>
      <w:r w:rsidRPr="002160B3">
        <w:rPr>
          <w:rFonts w:ascii="Times New Roman" w:eastAsia="Times New Roman" w:hAnsi="Times New Roman" w:cs="Times New Roman"/>
          <w:color w:val="000000"/>
          <w:sz w:val="26"/>
          <w:szCs w:val="26"/>
          <w:lang w:eastAsia="ru-RU"/>
        </w:rPr>
        <w:t>В летний период ежегодно в зданиях осуществляет текущий ремонт. В 2020 году была приобретена мебель для одного учебного кабинета (столы, стулья), сшиты концертные костюмы для 2-ух хореографических коллективов. Постоянно ведётся работа по укреплению материально-технической базы учреждения: на 31.12.2021 года имеется – 16 компьютеров, 11 ноутбуков, 10 принтеров, мультимедиа, звуковое оборудование, мебель и др.</w:t>
      </w:r>
    </w:p>
    <w:p w14:paraId="757BDC3E" w14:textId="77777777" w:rsidR="002160B3" w:rsidRPr="002160B3" w:rsidRDefault="002160B3" w:rsidP="002160B3">
      <w:pPr>
        <w:pStyle w:val="a3"/>
        <w:tabs>
          <w:tab w:val="left" w:pos="709"/>
        </w:tabs>
        <w:spacing w:after="0" w:line="276" w:lineRule="auto"/>
        <w:ind w:left="0" w:firstLine="709"/>
        <w:jc w:val="both"/>
        <w:rPr>
          <w:rFonts w:ascii="Times New Roman" w:eastAsia="Times New Roman" w:hAnsi="Times New Roman" w:cs="Times New Roman"/>
          <w:color w:val="000000"/>
          <w:sz w:val="26"/>
          <w:szCs w:val="26"/>
          <w:lang w:eastAsia="ru-RU"/>
        </w:rPr>
      </w:pPr>
      <w:r w:rsidRPr="002160B3">
        <w:rPr>
          <w:rFonts w:ascii="Times New Roman" w:eastAsia="Times New Roman" w:hAnsi="Times New Roman" w:cs="Times New Roman"/>
          <w:color w:val="000000"/>
          <w:sz w:val="26"/>
          <w:szCs w:val="26"/>
          <w:lang w:eastAsia="ru-RU"/>
        </w:rPr>
        <w:t xml:space="preserve">Кабинеты ДЮЦ оснащены мебелью в соответствии с нормами СанПиНа, обеспечены учебно-наглядными пособиями, имеется копировально-множительная </w:t>
      </w:r>
      <w:r w:rsidRPr="002160B3">
        <w:rPr>
          <w:rFonts w:ascii="Times New Roman" w:eastAsia="Times New Roman" w:hAnsi="Times New Roman" w:cs="Times New Roman"/>
          <w:color w:val="000000"/>
          <w:sz w:val="26"/>
          <w:szCs w:val="26"/>
          <w:lang w:eastAsia="ru-RU"/>
        </w:rPr>
        <w:lastRenderedPageBreak/>
        <w:t>аппаратура. Учреждение подключено к сети Интернет. В течение года проводилась плановая административно-хозяйственная работа:</w:t>
      </w:r>
    </w:p>
    <w:p w14:paraId="2BBD3CCC" w14:textId="77777777" w:rsidR="002160B3" w:rsidRPr="002160B3" w:rsidRDefault="002160B3" w:rsidP="002160B3">
      <w:pPr>
        <w:pStyle w:val="a3"/>
        <w:numPr>
          <w:ilvl w:val="0"/>
          <w:numId w:val="8"/>
        </w:numPr>
        <w:tabs>
          <w:tab w:val="left" w:pos="709"/>
          <w:tab w:val="left" w:pos="993"/>
        </w:tabs>
        <w:spacing w:after="0" w:line="276" w:lineRule="auto"/>
        <w:ind w:left="0" w:firstLine="709"/>
        <w:jc w:val="both"/>
        <w:rPr>
          <w:rFonts w:ascii="Times New Roman" w:eastAsia="Times New Roman" w:hAnsi="Times New Roman" w:cs="Times New Roman"/>
          <w:color w:val="000000"/>
          <w:sz w:val="26"/>
          <w:szCs w:val="26"/>
          <w:lang w:eastAsia="ru-RU"/>
        </w:rPr>
      </w:pPr>
      <w:r w:rsidRPr="002160B3">
        <w:rPr>
          <w:rFonts w:ascii="Times New Roman" w:eastAsia="Times New Roman" w:hAnsi="Times New Roman" w:cs="Times New Roman"/>
          <w:color w:val="000000"/>
          <w:sz w:val="26"/>
          <w:szCs w:val="26"/>
          <w:lang w:eastAsia="ru-RU"/>
        </w:rPr>
        <w:t>заключение договоров на коммунальные услуги;</w:t>
      </w:r>
    </w:p>
    <w:p w14:paraId="15D224C5" w14:textId="77777777" w:rsidR="002160B3" w:rsidRPr="002160B3" w:rsidRDefault="002160B3" w:rsidP="002160B3">
      <w:pPr>
        <w:pStyle w:val="a3"/>
        <w:numPr>
          <w:ilvl w:val="0"/>
          <w:numId w:val="8"/>
        </w:numPr>
        <w:tabs>
          <w:tab w:val="left" w:pos="709"/>
          <w:tab w:val="left" w:pos="993"/>
        </w:tabs>
        <w:spacing w:after="0" w:line="276" w:lineRule="auto"/>
        <w:ind w:left="0" w:firstLine="709"/>
        <w:jc w:val="both"/>
        <w:rPr>
          <w:rFonts w:ascii="Times New Roman" w:eastAsia="Times New Roman" w:hAnsi="Times New Roman" w:cs="Times New Roman"/>
          <w:color w:val="000000"/>
          <w:sz w:val="26"/>
          <w:szCs w:val="26"/>
          <w:lang w:eastAsia="ru-RU"/>
        </w:rPr>
      </w:pPr>
      <w:r w:rsidRPr="002160B3">
        <w:rPr>
          <w:rFonts w:ascii="Times New Roman" w:eastAsia="Times New Roman" w:hAnsi="Times New Roman" w:cs="Times New Roman"/>
          <w:color w:val="000000"/>
          <w:sz w:val="26"/>
          <w:szCs w:val="26"/>
          <w:lang w:eastAsia="ru-RU"/>
        </w:rPr>
        <w:t>обеспечение пожарной безопасности (проведение инструктажа, обновление уголков, заправка огнетушителей, проверка пожарных кранов, обработка деревянных покрытий крыши);</w:t>
      </w:r>
    </w:p>
    <w:p w14:paraId="39D9580F" w14:textId="77777777" w:rsidR="002160B3" w:rsidRPr="002160B3" w:rsidRDefault="002160B3" w:rsidP="002160B3">
      <w:pPr>
        <w:pStyle w:val="a3"/>
        <w:numPr>
          <w:ilvl w:val="0"/>
          <w:numId w:val="8"/>
        </w:numPr>
        <w:tabs>
          <w:tab w:val="left" w:pos="709"/>
          <w:tab w:val="left" w:pos="993"/>
        </w:tabs>
        <w:spacing w:after="0" w:line="276" w:lineRule="auto"/>
        <w:ind w:left="0" w:firstLine="709"/>
        <w:jc w:val="both"/>
        <w:rPr>
          <w:rFonts w:ascii="Times New Roman" w:eastAsia="Times New Roman" w:hAnsi="Times New Roman" w:cs="Times New Roman"/>
          <w:color w:val="000000"/>
          <w:sz w:val="26"/>
          <w:szCs w:val="26"/>
          <w:lang w:eastAsia="ru-RU"/>
        </w:rPr>
      </w:pPr>
      <w:r w:rsidRPr="002160B3">
        <w:rPr>
          <w:rFonts w:ascii="Times New Roman" w:eastAsia="Times New Roman" w:hAnsi="Times New Roman" w:cs="Times New Roman"/>
          <w:color w:val="000000"/>
          <w:sz w:val="26"/>
          <w:szCs w:val="26"/>
          <w:lang w:eastAsia="ru-RU"/>
        </w:rPr>
        <w:t>соблюдение санитарно-эпидемиологической безопасности (оборудование кабинетов согласно санитарным правилам, соблюдение питьевого режима, контроль санитарного состояния учебных кабинетов и помещений);</w:t>
      </w:r>
    </w:p>
    <w:p w14:paraId="6213FDA8" w14:textId="77777777" w:rsidR="002160B3" w:rsidRPr="002160B3" w:rsidRDefault="002160B3" w:rsidP="002160B3">
      <w:pPr>
        <w:pStyle w:val="a3"/>
        <w:numPr>
          <w:ilvl w:val="0"/>
          <w:numId w:val="8"/>
        </w:numPr>
        <w:tabs>
          <w:tab w:val="left" w:pos="709"/>
          <w:tab w:val="left" w:pos="993"/>
        </w:tabs>
        <w:spacing w:after="0" w:line="276" w:lineRule="auto"/>
        <w:ind w:left="0" w:firstLine="709"/>
        <w:jc w:val="both"/>
        <w:rPr>
          <w:rFonts w:ascii="Times New Roman" w:eastAsia="Times New Roman" w:hAnsi="Times New Roman" w:cs="Times New Roman"/>
          <w:color w:val="000000"/>
          <w:sz w:val="26"/>
          <w:szCs w:val="26"/>
          <w:lang w:eastAsia="ru-RU"/>
        </w:rPr>
      </w:pPr>
      <w:r w:rsidRPr="002160B3">
        <w:rPr>
          <w:rFonts w:ascii="Times New Roman" w:eastAsia="Times New Roman" w:hAnsi="Times New Roman" w:cs="Times New Roman"/>
          <w:color w:val="000000"/>
          <w:sz w:val="26"/>
          <w:szCs w:val="26"/>
          <w:lang w:eastAsia="ru-RU"/>
        </w:rPr>
        <w:t>контроль за инженерным оборудованием здания (исправность водоснабжения, канализации, отопления, вентиляции, вопросы охраны труда и т.п);</w:t>
      </w:r>
    </w:p>
    <w:p w14:paraId="33F6F770" w14:textId="77777777" w:rsidR="002160B3" w:rsidRPr="002160B3" w:rsidRDefault="002160B3" w:rsidP="002160B3">
      <w:pPr>
        <w:pStyle w:val="a3"/>
        <w:numPr>
          <w:ilvl w:val="0"/>
          <w:numId w:val="8"/>
        </w:numPr>
        <w:tabs>
          <w:tab w:val="left" w:pos="709"/>
          <w:tab w:val="left" w:pos="993"/>
        </w:tabs>
        <w:spacing w:after="0" w:line="276" w:lineRule="auto"/>
        <w:ind w:left="0" w:firstLine="709"/>
        <w:jc w:val="both"/>
        <w:rPr>
          <w:rFonts w:ascii="Times New Roman" w:eastAsia="Times New Roman" w:hAnsi="Times New Roman" w:cs="Times New Roman"/>
          <w:color w:val="000000"/>
          <w:sz w:val="26"/>
          <w:szCs w:val="26"/>
          <w:lang w:eastAsia="ru-RU"/>
        </w:rPr>
      </w:pPr>
      <w:r w:rsidRPr="002160B3">
        <w:rPr>
          <w:rFonts w:ascii="Times New Roman" w:eastAsia="Times New Roman" w:hAnsi="Times New Roman" w:cs="Times New Roman"/>
          <w:color w:val="000000"/>
          <w:sz w:val="26"/>
          <w:szCs w:val="26"/>
          <w:lang w:eastAsia="ru-RU"/>
        </w:rPr>
        <w:t>подготовка ДЮЦ к отопительному сезону (промывка, опрессовка систем отопления, проверка манометров и термометров);</w:t>
      </w:r>
    </w:p>
    <w:p w14:paraId="247F62A0" w14:textId="77777777" w:rsidR="002160B3" w:rsidRPr="002160B3" w:rsidRDefault="002160B3" w:rsidP="002160B3">
      <w:pPr>
        <w:pStyle w:val="a3"/>
        <w:numPr>
          <w:ilvl w:val="0"/>
          <w:numId w:val="8"/>
        </w:numPr>
        <w:tabs>
          <w:tab w:val="left" w:pos="709"/>
          <w:tab w:val="left" w:pos="993"/>
        </w:tabs>
        <w:spacing w:after="0" w:line="276" w:lineRule="auto"/>
        <w:ind w:left="0" w:firstLine="709"/>
        <w:jc w:val="both"/>
        <w:rPr>
          <w:rFonts w:ascii="Times New Roman" w:eastAsia="Times New Roman" w:hAnsi="Times New Roman" w:cs="Times New Roman"/>
          <w:color w:val="000000"/>
          <w:sz w:val="26"/>
          <w:szCs w:val="26"/>
          <w:lang w:eastAsia="ru-RU"/>
        </w:rPr>
      </w:pPr>
      <w:r w:rsidRPr="002160B3">
        <w:rPr>
          <w:rFonts w:ascii="Times New Roman" w:eastAsia="Times New Roman" w:hAnsi="Times New Roman" w:cs="Times New Roman"/>
          <w:color w:val="000000"/>
          <w:sz w:val="26"/>
          <w:szCs w:val="26"/>
          <w:lang w:eastAsia="ru-RU"/>
        </w:rPr>
        <w:t>инвентаризация;</w:t>
      </w:r>
    </w:p>
    <w:p w14:paraId="45F74CEC" w14:textId="77777777" w:rsidR="002160B3" w:rsidRPr="002160B3" w:rsidRDefault="002160B3" w:rsidP="002160B3">
      <w:pPr>
        <w:pStyle w:val="a3"/>
        <w:numPr>
          <w:ilvl w:val="0"/>
          <w:numId w:val="8"/>
        </w:numPr>
        <w:tabs>
          <w:tab w:val="left" w:pos="709"/>
          <w:tab w:val="left" w:pos="993"/>
        </w:tabs>
        <w:spacing w:after="0" w:line="276" w:lineRule="auto"/>
        <w:ind w:left="0" w:firstLine="709"/>
        <w:jc w:val="both"/>
        <w:rPr>
          <w:rFonts w:ascii="Times New Roman" w:eastAsia="Times New Roman" w:hAnsi="Times New Roman" w:cs="Times New Roman"/>
          <w:color w:val="000000"/>
          <w:sz w:val="26"/>
          <w:szCs w:val="26"/>
          <w:lang w:eastAsia="ru-RU"/>
        </w:rPr>
      </w:pPr>
      <w:r w:rsidRPr="002160B3">
        <w:rPr>
          <w:rFonts w:ascii="Times New Roman" w:eastAsia="Times New Roman" w:hAnsi="Times New Roman" w:cs="Times New Roman"/>
          <w:color w:val="000000"/>
          <w:sz w:val="26"/>
          <w:szCs w:val="26"/>
          <w:lang w:eastAsia="ru-RU"/>
        </w:rPr>
        <w:t>контроль за техническим оборудованием (освещение, энергоснабжение, телефонная связь, охранная и пожарная сигнализация).</w:t>
      </w:r>
    </w:p>
    <w:p w14:paraId="3B4EC770" w14:textId="77777777" w:rsidR="002160B3" w:rsidRPr="002160B3" w:rsidRDefault="002160B3" w:rsidP="002160B3">
      <w:pPr>
        <w:pStyle w:val="a3"/>
        <w:tabs>
          <w:tab w:val="left" w:pos="426"/>
          <w:tab w:val="left" w:pos="993"/>
        </w:tabs>
        <w:spacing w:after="0" w:line="276" w:lineRule="auto"/>
        <w:ind w:left="0" w:firstLine="709"/>
        <w:jc w:val="both"/>
        <w:rPr>
          <w:rFonts w:ascii="Times New Roman" w:eastAsia="Times New Roman" w:hAnsi="Times New Roman" w:cs="Times New Roman"/>
          <w:color w:val="000000"/>
          <w:sz w:val="26"/>
          <w:szCs w:val="26"/>
          <w:lang w:eastAsia="ru-RU"/>
        </w:rPr>
      </w:pPr>
      <w:r w:rsidRPr="002160B3">
        <w:rPr>
          <w:rFonts w:ascii="Times New Roman" w:eastAsia="Times New Roman" w:hAnsi="Times New Roman" w:cs="Times New Roman"/>
          <w:color w:val="000000"/>
          <w:sz w:val="26"/>
          <w:szCs w:val="26"/>
          <w:lang w:eastAsia="ru-RU"/>
        </w:rPr>
        <w:t xml:space="preserve">Материально-техническая база ДЮЦ в целом позволяет на должном уровне организовать учебный процесс в рамках, реализуемых учреждением образовательных программ, ноне позволяет расширить спектр образовательных услуг. Поэтому совершенствование материально-технической базы является актуальным и на ближайшую перспективу развития ДЮЦ.     </w:t>
      </w:r>
    </w:p>
    <w:p w14:paraId="0A0A3002" w14:textId="593711AE" w:rsidR="002160B3" w:rsidRPr="002160B3" w:rsidRDefault="002160B3" w:rsidP="002160B3">
      <w:pPr>
        <w:pStyle w:val="a3"/>
        <w:tabs>
          <w:tab w:val="left" w:pos="993"/>
          <w:tab w:val="left" w:pos="1276"/>
        </w:tabs>
        <w:spacing w:after="0" w:line="276" w:lineRule="auto"/>
        <w:ind w:left="0" w:firstLine="709"/>
        <w:jc w:val="both"/>
        <w:rPr>
          <w:rFonts w:ascii="Times New Roman" w:eastAsia="Times New Roman" w:hAnsi="Times New Roman" w:cs="Times New Roman"/>
          <w:color w:val="000000"/>
          <w:sz w:val="26"/>
          <w:szCs w:val="26"/>
          <w:lang w:eastAsia="ru-RU"/>
        </w:rPr>
      </w:pPr>
      <w:r w:rsidRPr="002160B3">
        <w:rPr>
          <w:rFonts w:ascii="Times New Roman" w:eastAsia="Times New Roman" w:hAnsi="Times New Roman" w:cs="Times New Roman"/>
          <w:color w:val="000000"/>
          <w:sz w:val="26"/>
          <w:szCs w:val="26"/>
          <w:lang w:eastAsia="ru-RU"/>
        </w:rPr>
        <w:t xml:space="preserve">Результаты самообследования рассмотрены общим собранием сотрудников </w:t>
      </w:r>
      <w:r>
        <w:rPr>
          <w:rFonts w:ascii="Times New Roman" w:eastAsia="Times New Roman" w:hAnsi="Times New Roman" w:cs="Times New Roman"/>
          <w:color w:val="000000"/>
          <w:sz w:val="26"/>
          <w:szCs w:val="26"/>
          <w:lang w:eastAsia="ru-RU"/>
        </w:rPr>
        <w:t>20</w:t>
      </w:r>
      <w:r w:rsidRPr="002160B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апреля</w:t>
      </w:r>
      <w:r w:rsidRPr="002160B3">
        <w:rPr>
          <w:rFonts w:ascii="Times New Roman" w:eastAsia="Times New Roman" w:hAnsi="Times New Roman" w:cs="Times New Roman"/>
          <w:color w:val="000000"/>
          <w:sz w:val="26"/>
          <w:szCs w:val="26"/>
          <w:lang w:eastAsia="ru-RU"/>
        </w:rPr>
        <w:t xml:space="preserve"> 202</w:t>
      </w:r>
      <w:r>
        <w:rPr>
          <w:rFonts w:ascii="Times New Roman" w:eastAsia="Times New Roman" w:hAnsi="Times New Roman" w:cs="Times New Roman"/>
          <w:color w:val="000000"/>
          <w:sz w:val="26"/>
          <w:szCs w:val="26"/>
          <w:lang w:eastAsia="ru-RU"/>
        </w:rPr>
        <w:t>3</w:t>
      </w:r>
      <w:r w:rsidRPr="002160B3">
        <w:rPr>
          <w:rFonts w:ascii="Times New Roman" w:eastAsia="Times New Roman" w:hAnsi="Times New Roman" w:cs="Times New Roman"/>
          <w:color w:val="000000"/>
          <w:sz w:val="26"/>
          <w:szCs w:val="26"/>
          <w:lang w:eastAsia="ru-RU"/>
        </w:rPr>
        <w:t xml:space="preserve"> года, протокол №1.</w:t>
      </w:r>
    </w:p>
    <w:p w14:paraId="43E074A0" w14:textId="77777777" w:rsidR="002160B3" w:rsidRPr="002160B3" w:rsidRDefault="002160B3" w:rsidP="002160B3">
      <w:pPr>
        <w:pStyle w:val="a3"/>
        <w:tabs>
          <w:tab w:val="left" w:pos="993"/>
          <w:tab w:val="left" w:pos="1276"/>
          <w:tab w:val="left" w:pos="7470"/>
        </w:tabs>
        <w:spacing w:after="0" w:line="276" w:lineRule="auto"/>
        <w:ind w:left="0" w:firstLine="709"/>
        <w:jc w:val="both"/>
        <w:rPr>
          <w:rFonts w:ascii="Times New Roman" w:eastAsia="Times New Roman" w:hAnsi="Times New Roman" w:cs="Times New Roman"/>
          <w:color w:val="000000"/>
          <w:sz w:val="26"/>
          <w:szCs w:val="26"/>
          <w:lang w:eastAsia="ru-RU"/>
        </w:rPr>
      </w:pPr>
      <w:r w:rsidRPr="002160B3">
        <w:rPr>
          <w:rFonts w:ascii="Times New Roman" w:eastAsia="Times New Roman" w:hAnsi="Times New Roman" w:cs="Times New Roman"/>
          <w:color w:val="000000"/>
          <w:sz w:val="26"/>
          <w:szCs w:val="26"/>
          <w:lang w:eastAsia="ru-RU"/>
        </w:rPr>
        <w:t xml:space="preserve"> </w:t>
      </w:r>
    </w:p>
    <w:p w14:paraId="14E6E4EF" w14:textId="77777777" w:rsidR="002160B3" w:rsidRPr="002160B3" w:rsidRDefault="002160B3" w:rsidP="002160B3">
      <w:pPr>
        <w:pStyle w:val="a3"/>
        <w:tabs>
          <w:tab w:val="left" w:pos="993"/>
          <w:tab w:val="left" w:pos="1276"/>
          <w:tab w:val="left" w:pos="7470"/>
        </w:tabs>
        <w:spacing w:after="0" w:line="276" w:lineRule="auto"/>
        <w:ind w:left="0" w:firstLine="709"/>
        <w:jc w:val="both"/>
        <w:rPr>
          <w:rFonts w:ascii="Times New Roman" w:hAnsi="Times New Roman" w:cs="Times New Roman"/>
          <w:b/>
          <w:i/>
          <w:sz w:val="26"/>
          <w:szCs w:val="26"/>
        </w:rPr>
      </w:pPr>
      <w:r w:rsidRPr="002160B3">
        <w:rPr>
          <w:rFonts w:ascii="Times New Roman" w:eastAsia="Times New Roman" w:hAnsi="Times New Roman" w:cs="Times New Roman"/>
          <w:color w:val="000000"/>
          <w:sz w:val="26"/>
          <w:szCs w:val="26"/>
          <w:lang w:eastAsia="ru-RU"/>
        </w:rPr>
        <w:t xml:space="preserve">Директор  </w:t>
      </w:r>
      <w:r w:rsidRPr="002160B3">
        <w:rPr>
          <w:rFonts w:ascii="Times New Roman" w:hAnsi="Times New Roman" w:cs="Times New Roman"/>
          <w:color w:val="000000"/>
          <w:sz w:val="26"/>
          <w:szCs w:val="26"/>
        </w:rPr>
        <w:t xml:space="preserve">  </w:t>
      </w:r>
      <w:r w:rsidRPr="002160B3">
        <w:rPr>
          <w:rFonts w:ascii="Times New Roman" w:hAnsi="Times New Roman" w:cs="Times New Roman"/>
          <w:color w:val="000000"/>
          <w:sz w:val="26"/>
          <w:szCs w:val="26"/>
        </w:rPr>
        <w:tab/>
        <w:t xml:space="preserve">А. В. Олейник   </w:t>
      </w:r>
      <w:r w:rsidRPr="002160B3">
        <w:rPr>
          <w:rFonts w:ascii="Times New Roman" w:hAnsi="Times New Roman" w:cs="Times New Roman"/>
          <w:b/>
          <w:i/>
          <w:sz w:val="26"/>
          <w:szCs w:val="26"/>
        </w:rPr>
        <w:t xml:space="preserve"> </w:t>
      </w:r>
    </w:p>
    <w:p w14:paraId="305856E8" w14:textId="77777777" w:rsidR="00A04192" w:rsidRPr="002160B3" w:rsidRDefault="00A04192" w:rsidP="002160B3">
      <w:pPr>
        <w:spacing w:after="0" w:line="276" w:lineRule="auto"/>
        <w:rPr>
          <w:rFonts w:ascii="Times New Roman" w:hAnsi="Times New Roman" w:cs="Times New Roman"/>
          <w:sz w:val="26"/>
          <w:szCs w:val="26"/>
        </w:rPr>
      </w:pPr>
    </w:p>
    <w:sectPr w:rsidR="00A04192" w:rsidRPr="00216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Fixed">
    <w:charset w:val="B2"/>
    <w:family w:val="modern"/>
    <w:pitch w:val="fixed"/>
    <w:sig w:usb0="00002003" w:usb1="00000000" w:usb2="00000008"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254"/>
    <w:multiLevelType w:val="hybridMultilevel"/>
    <w:tmpl w:val="A0683516"/>
    <w:lvl w:ilvl="0" w:tplc="1D9E7B3C">
      <w:start w:val="1"/>
      <w:numFmt w:val="bullet"/>
      <w:lvlText w:val="-"/>
      <w:lvlJc w:val="left"/>
      <w:pPr>
        <w:ind w:left="1429" w:hanging="360"/>
      </w:pPr>
      <w:rPr>
        <w:rFonts w:ascii="Simplified Arabic Fixed" w:hAnsi="Simplified Arabic Fixed" w:cs="Times New Roman" w:hint="cs"/>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DF0465F"/>
    <w:multiLevelType w:val="hybridMultilevel"/>
    <w:tmpl w:val="58D8C35C"/>
    <w:lvl w:ilvl="0" w:tplc="1D9E7B3C">
      <w:start w:val="1"/>
      <w:numFmt w:val="bullet"/>
      <w:lvlText w:val="-"/>
      <w:lvlJc w:val="left"/>
      <w:pPr>
        <w:ind w:left="1429" w:hanging="360"/>
      </w:pPr>
      <w:rPr>
        <w:rFonts w:ascii="Simplified Arabic Fixed" w:hAnsi="Simplified Arabic Fixed" w:cs="Times New Roman" w:hint="cs"/>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FA801C8"/>
    <w:multiLevelType w:val="hybridMultilevel"/>
    <w:tmpl w:val="19204A6E"/>
    <w:lvl w:ilvl="0" w:tplc="0419000F">
      <w:start w:val="1"/>
      <w:numFmt w:val="decimal"/>
      <w:lvlText w:val="%1."/>
      <w:lvlJc w:val="left"/>
      <w:pPr>
        <w:ind w:left="39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3BF323E9"/>
    <w:multiLevelType w:val="multilevel"/>
    <w:tmpl w:val="4BE2A7B0"/>
    <w:lvl w:ilvl="0">
      <w:start w:val="1"/>
      <w:numFmt w:val="decimal"/>
      <w:lvlText w:val="%1."/>
      <w:lvlJc w:val="left"/>
      <w:pPr>
        <w:ind w:left="720" w:hanging="360"/>
      </w:pPr>
    </w:lvl>
    <w:lvl w:ilvl="1">
      <w:start w:val="1"/>
      <w:numFmt w:val="decimal"/>
      <w:isLgl/>
      <w:lvlText w:val="%1.%2."/>
      <w:lvlJc w:val="left"/>
      <w:pPr>
        <w:ind w:left="1146" w:hanging="720"/>
      </w:pPr>
      <w:rPr>
        <w:b/>
        <w:i/>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15:restartNumberingAfterBreak="0">
    <w:nsid w:val="43AA1CEB"/>
    <w:multiLevelType w:val="hybridMultilevel"/>
    <w:tmpl w:val="0E3A2C22"/>
    <w:lvl w:ilvl="0" w:tplc="915E468E">
      <w:start w:val="5"/>
      <w:numFmt w:val="decimal"/>
      <w:lvlText w:val="%1."/>
      <w:lvlJc w:val="left"/>
      <w:pPr>
        <w:ind w:left="720" w:hanging="360"/>
      </w:pPr>
      <w:rPr>
        <w:rFonts w:eastAsiaTheme="minorHAnsi"/>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C3009A2"/>
    <w:multiLevelType w:val="hybridMultilevel"/>
    <w:tmpl w:val="44642BBC"/>
    <w:lvl w:ilvl="0" w:tplc="80828C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AE0163"/>
    <w:multiLevelType w:val="hybridMultilevel"/>
    <w:tmpl w:val="C9D485F0"/>
    <w:lvl w:ilvl="0" w:tplc="1D9E7B3C">
      <w:start w:val="1"/>
      <w:numFmt w:val="bullet"/>
      <w:lvlText w:val="-"/>
      <w:lvlJc w:val="left"/>
      <w:pPr>
        <w:ind w:left="1785" w:hanging="360"/>
      </w:pPr>
      <w:rPr>
        <w:rFonts w:ascii="Simplified Arabic Fixed" w:hAnsi="Simplified Arabic Fixed" w:cs="Times New Roman" w:hint="cs"/>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7" w15:restartNumberingAfterBreak="0">
    <w:nsid w:val="71882C85"/>
    <w:multiLevelType w:val="hybridMultilevel"/>
    <w:tmpl w:val="42505C18"/>
    <w:lvl w:ilvl="0" w:tplc="1D9E7B3C">
      <w:start w:val="1"/>
      <w:numFmt w:val="bullet"/>
      <w:lvlText w:val="-"/>
      <w:lvlJc w:val="left"/>
      <w:pPr>
        <w:ind w:left="720" w:hanging="360"/>
      </w:pPr>
      <w:rPr>
        <w:rFonts w:ascii="Simplified Arabic Fixed" w:hAnsi="Simplified Arabic Fixed" w:cs="Times New Roman" w:hint="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844665326">
    <w:abstractNumId w:val="5"/>
  </w:num>
  <w:num w:numId="2" w16cid:durableId="453402501">
    <w:abstractNumId w:val="1"/>
    <w:lvlOverride w:ilvl="0"/>
    <w:lvlOverride w:ilvl="1"/>
    <w:lvlOverride w:ilvl="2"/>
    <w:lvlOverride w:ilvl="3"/>
    <w:lvlOverride w:ilvl="4"/>
    <w:lvlOverride w:ilvl="5"/>
    <w:lvlOverride w:ilvl="6"/>
    <w:lvlOverride w:ilvl="7"/>
    <w:lvlOverride w:ilvl="8"/>
  </w:num>
  <w:num w:numId="3" w16cid:durableId="12327415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7800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4663838">
    <w:abstractNumId w:val="0"/>
    <w:lvlOverride w:ilvl="0"/>
    <w:lvlOverride w:ilvl="1"/>
    <w:lvlOverride w:ilvl="2"/>
    <w:lvlOverride w:ilvl="3"/>
    <w:lvlOverride w:ilvl="4"/>
    <w:lvlOverride w:ilvl="5"/>
    <w:lvlOverride w:ilvl="6"/>
    <w:lvlOverride w:ilvl="7"/>
    <w:lvlOverride w:ilvl="8"/>
  </w:num>
  <w:num w:numId="6" w16cid:durableId="1084112256">
    <w:abstractNumId w:val="7"/>
    <w:lvlOverride w:ilvl="0"/>
    <w:lvlOverride w:ilvl="1"/>
    <w:lvlOverride w:ilvl="2"/>
    <w:lvlOverride w:ilvl="3"/>
    <w:lvlOverride w:ilvl="4"/>
    <w:lvlOverride w:ilvl="5"/>
    <w:lvlOverride w:ilvl="6"/>
    <w:lvlOverride w:ilvl="7"/>
    <w:lvlOverride w:ilvl="8"/>
  </w:num>
  <w:num w:numId="7" w16cid:durableId="25336476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889156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92"/>
    <w:rsid w:val="002160B3"/>
    <w:rsid w:val="00A04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3C8A"/>
  <w15:chartTrackingRefBased/>
  <w15:docId w15:val="{345C13C5-FF26-4F0D-BC77-12EE5498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192"/>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4192"/>
    <w:pPr>
      <w:ind w:left="720"/>
      <w:contextualSpacing/>
    </w:pPr>
  </w:style>
  <w:style w:type="table" w:styleId="a4">
    <w:name w:val="Table Grid"/>
    <w:basedOn w:val="a1"/>
    <w:uiPriority w:val="39"/>
    <w:rsid w:val="00A041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unhideWhenUsed/>
    <w:rsid w:val="00A04192"/>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2160B3"/>
    <w:rPr>
      <w:color w:val="0563C1" w:themeColor="hyperlink"/>
      <w:u w:val="single"/>
    </w:rPr>
  </w:style>
  <w:style w:type="paragraph" w:styleId="a6">
    <w:name w:val="Normal (Web)"/>
    <w:basedOn w:val="a"/>
    <w:uiPriority w:val="99"/>
    <w:semiHidden/>
    <w:unhideWhenUsed/>
    <w:rsid w:val="002160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chuguevka.ru/"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5-6 лет</c:v>
                </c:pt>
              </c:strCache>
            </c:strRef>
          </c:tx>
          <c:spPr>
            <a:solidFill>
              <a:schemeClr val="accent1"/>
            </a:solidFill>
            <a:ln>
              <a:noFill/>
            </a:ln>
            <a:effectLst/>
            <a:sp3d/>
          </c:spPr>
          <c:invertIfNegative val="0"/>
          <c:cat>
            <c:strRef>
              <c:f>Лист1!$A$2:$A$3</c:f>
              <c:strCache>
                <c:ptCount val="2"/>
                <c:pt idx="0">
                  <c:v>2021 г</c:v>
                </c:pt>
                <c:pt idx="1">
                  <c:v>2022 г</c:v>
                </c:pt>
              </c:strCache>
            </c:strRef>
          </c:cat>
          <c:val>
            <c:numRef>
              <c:f>Лист1!$B$2:$B$3</c:f>
              <c:numCache>
                <c:formatCode>General</c:formatCode>
                <c:ptCount val="2"/>
                <c:pt idx="0">
                  <c:v>119</c:v>
                </c:pt>
                <c:pt idx="1">
                  <c:v>66</c:v>
                </c:pt>
              </c:numCache>
            </c:numRef>
          </c:val>
          <c:extLst>
            <c:ext xmlns:c16="http://schemas.microsoft.com/office/drawing/2014/chart" uri="{C3380CC4-5D6E-409C-BE32-E72D297353CC}">
              <c16:uniqueId val="{00000000-E86E-4DB4-9B90-4428F8224E31}"/>
            </c:ext>
          </c:extLst>
        </c:ser>
        <c:ser>
          <c:idx val="1"/>
          <c:order val="1"/>
          <c:tx>
            <c:strRef>
              <c:f>Лист1!$C$1</c:f>
              <c:strCache>
                <c:ptCount val="1"/>
                <c:pt idx="0">
                  <c:v>7-10 лет</c:v>
                </c:pt>
              </c:strCache>
            </c:strRef>
          </c:tx>
          <c:spPr>
            <a:solidFill>
              <a:schemeClr val="accent2"/>
            </a:solidFill>
            <a:ln>
              <a:noFill/>
            </a:ln>
            <a:effectLst/>
            <a:sp3d/>
          </c:spPr>
          <c:invertIfNegative val="0"/>
          <c:cat>
            <c:strRef>
              <c:f>Лист1!$A$2:$A$3</c:f>
              <c:strCache>
                <c:ptCount val="2"/>
                <c:pt idx="0">
                  <c:v>2021 г</c:v>
                </c:pt>
                <c:pt idx="1">
                  <c:v>2022 г</c:v>
                </c:pt>
              </c:strCache>
            </c:strRef>
          </c:cat>
          <c:val>
            <c:numRef>
              <c:f>Лист1!$C$2:$C$3</c:f>
              <c:numCache>
                <c:formatCode>General</c:formatCode>
                <c:ptCount val="2"/>
                <c:pt idx="0">
                  <c:v>404</c:v>
                </c:pt>
                <c:pt idx="1">
                  <c:v>488</c:v>
                </c:pt>
              </c:numCache>
            </c:numRef>
          </c:val>
          <c:extLst>
            <c:ext xmlns:c16="http://schemas.microsoft.com/office/drawing/2014/chart" uri="{C3380CC4-5D6E-409C-BE32-E72D297353CC}">
              <c16:uniqueId val="{00000001-E86E-4DB4-9B90-4428F8224E31}"/>
            </c:ext>
          </c:extLst>
        </c:ser>
        <c:ser>
          <c:idx val="2"/>
          <c:order val="2"/>
          <c:tx>
            <c:strRef>
              <c:f>Лист1!$D$1</c:f>
              <c:strCache>
                <c:ptCount val="1"/>
                <c:pt idx="0">
                  <c:v>11-15 лет</c:v>
                </c:pt>
              </c:strCache>
            </c:strRef>
          </c:tx>
          <c:spPr>
            <a:solidFill>
              <a:schemeClr val="accent3"/>
            </a:solidFill>
            <a:ln>
              <a:noFill/>
            </a:ln>
            <a:effectLst/>
            <a:sp3d/>
          </c:spPr>
          <c:invertIfNegative val="0"/>
          <c:cat>
            <c:strRef>
              <c:f>Лист1!$A$2:$A$3</c:f>
              <c:strCache>
                <c:ptCount val="2"/>
                <c:pt idx="0">
                  <c:v>2021 г</c:v>
                </c:pt>
                <c:pt idx="1">
                  <c:v>2022 г</c:v>
                </c:pt>
              </c:strCache>
            </c:strRef>
          </c:cat>
          <c:val>
            <c:numRef>
              <c:f>Лист1!$D$2:$D$3</c:f>
              <c:numCache>
                <c:formatCode>General</c:formatCode>
                <c:ptCount val="2"/>
                <c:pt idx="0">
                  <c:v>335</c:v>
                </c:pt>
                <c:pt idx="1">
                  <c:v>477</c:v>
                </c:pt>
              </c:numCache>
            </c:numRef>
          </c:val>
          <c:extLst>
            <c:ext xmlns:c16="http://schemas.microsoft.com/office/drawing/2014/chart" uri="{C3380CC4-5D6E-409C-BE32-E72D297353CC}">
              <c16:uniqueId val="{00000002-E86E-4DB4-9B90-4428F8224E31}"/>
            </c:ext>
          </c:extLst>
        </c:ser>
        <c:ser>
          <c:idx val="3"/>
          <c:order val="3"/>
          <c:tx>
            <c:strRef>
              <c:f>Лист1!$E$1</c:f>
              <c:strCache>
                <c:ptCount val="1"/>
                <c:pt idx="0">
                  <c:v>16-18 лет</c:v>
                </c:pt>
              </c:strCache>
            </c:strRef>
          </c:tx>
          <c:spPr>
            <a:solidFill>
              <a:schemeClr val="accent4"/>
            </a:solidFill>
            <a:ln>
              <a:noFill/>
            </a:ln>
            <a:effectLst/>
            <a:sp3d/>
          </c:spPr>
          <c:invertIfNegative val="0"/>
          <c:cat>
            <c:strRef>
              <c:f>Лист1!$A$2:$A$3</c:f>
              <c:strCache>
                <c:ptCount val="2"/>
                <c:pt idx="0">
                  <c:v>2021 г</c:v>
                </c:pt>
                <c:pt idx="1">
                  <c:v>2022 г</c:v>
                </c:pt>
              </c:strCache>
            </c:strRef>
          </c:cat>
          <c:val>
            <c:numRef>
              <c:f>Лист1!$E$2:$E$3</c:f>
              <c:numCache>
                <c:formatCode>General</c:formatCode>
                <c:ptCount val="2"/>
                <c:pt idx="0">
                  <c:v>118</c:v>
                </c:pt>
                <c:pt idx="1">
                  <c:v>129</c:v>
                </c:pt>
              </c:numCache>
            </c:numRef>
          </c:val>
          <c:extLst>
            <c:ext xmlns:c16="http://schemas.microsoft.com/office/drawing/2014/chart" uri="{C3380CC4-5D6E-409C-BE32-E72D297353CC}">
              <c16:uniqueId val="{00000003-E86E-4DB4-9B90-4428F8224E31}"/>
            </c:ext>
          </c:extLst>
        </c:ser>
        <c:dLbls>
          <c:showLegendKey val="0"/>
          <c:showVal val="0"/>
          <c:showCatName val="0"/>
          <c:showSerName val="0"/>
          <c:showPercent val="0"/>
          <c:showBubbleSize val="0"/>
        </c:dLbls>
        <c:gapWidth val="150"/>
        <c:shape val="box"/>
        <c:axId val="76838912"/>
        <c:axId val="89846848"/>
        <c:axId val="0"/>
      </c:bar3DChart>
      <c:catAx>
        <c:axId val="76838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846848"/>
        <c:crosses val="autoZero"/>
        <c:auto val="1"/>
        <c:lblAlgn val="ctr"/>
        <c:lblOffset val="100"/>
        <c:noMultiLvlLbl val="0"/>
      </c:catAx>
      <c:valAx>
        <c:axId val="89846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838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TotalTime>
  <Pages>1</Pages>
  <Words>8402</Words>
  <Characters>47893</Characters>
  <Application>Microsoft Office Word</Application>
  <DocSecurity>0</DocSecurity>
  <Lines>399</Lines>
  <Paragraphs>112</Paragraphs>
  <ScaleCrop>false</ScaleCrop>
  <Company/>
  <LinksUpToDate>false</LinksUpToDate>
  <CharactersWithSpaces>56183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Дьяченко</dc:creator>
  <cp:keywords/>
  <dc:description/>
  <cp:lastModifiedBy>Тамара Дьяченко</cp:lastModifiedBy>
  <cp:revision>3</cp:revision>
  <dcterms:created xsi:type="dcterms:W3CDTF">2023-04-20T06:42:00Z</dcterms:created>
  <dcterms:modified xsi:type="dcterms:W3CDTF">2023-04-20T06:59:00Z</dcterms:modified>
</cp:coreProperties>
</file>